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CD" w:rsidRPr="009F07A7" w:rsidRDefault="00FC49CD" w:rsidP="00FC49CD">
      <w:pPr>
        <w:jc w:val="right"/>
        <w:rPr>
          <w:sz w:val="20"/>
          <w:szCs w:val="20"/>
        </w:rPr>
      </w:pPr>
      <w:r w:rsidRPr="009F07A7">
        <w:rPr>
          <w:sz w:val="20"/>
          <w:szCs w:val="20"/>
        </w:rPr>
        <w:t xml:space="preserve">Приложение № 1 </w:t>
      </w:r>
    </w:p>
    <w:p w:rsidR="00FC49CD" w:rsidRDefault="00B44F74" w:rsidP="00FC49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FC49CD">
        <w:rPr>
          <w:sz w:val="20"/>
          <w:szCs w:val="20"/>
        </w:rPr>
        <w:t>Приказу № 13 от 18.10.2013 г.</w:t>
      </w:r>
    </w:p>
    <w:p w:rsidR="00FC49CD" w:rsidRDefault="00FC49CD" w:rsidP="00FC49CD">
      <w:pPr>
        <w:jc w:val="right"/>
        <w:rPr>
          <w:sz w:val="20"/>
          <w:szCs w:val="20"/>
        </w:rPr>
      </w:pPr>
      <w:r>
        <w:rPr>
          <w:sz w:val="20"/>
          <w:szCs w:val="20"/>
        </w:rPr>
        <w:t>«О</w:t>
      </w:r>
      <w:r w:rsidRPr="003C097C">
        <w:rPr>
          <w:sz w:val="20"/>
          <w:szCs w:val="20"/>
        </w:rPr>
        <w:t xml:space="preserve"> порядке привлечения, расходования и учета </w:t>
      </w:r>
      <w:proofErr w:type="gramStart"/>
      <w:r w:rsidRPr="003C097C">
        <w:rPr>
          <w:sz w:val="20"/>
          <w:szCs w:val="20"/>
        </w:rPr>
        <w:t>добровольных</w:t>
      </w:r>
      <w:proofErr w:type="gramEnd"/>
    </w:p>
    <w:p w:rsidR="00FC49CD" w:rsidRPr="003C097C" w:rsidRDefault="00FC49CD" w:rsidP="00FC49CD">
      <w:pPr>
        <w:jc w:val="right"/>
        <w:rPr>
          <w:sz w:val="20"/>
          <w:szCs w:val="20"/>
        </w:rPr>
      </w:pPr>
      <w:r w:rsidRPr="003C097C">
        <w:rPr>
          <w:sz w:val="20"/>
          <w:szCs w:val="20"/>
        </w:rPr>
        <w:t xml:space="preserve"> пожертвований и целевых взносов физических и (или) юридических лиц</w:t>
      </w:r>
      <w:r>
        <w:rPr>
          <w:sz w:val="20"/>
          <w:szCs w:val="20"/>
        </w:rPr>
        <w:t>»</w:t>
      </w: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91AC4" w:rsidRDefault="00FC49CD" w:rsidP="00FC4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</w:t>
      </w:r>
      <w:r w:rsidR="00191AC4">
        <w:rPr>
          <w:b/>
          <w:sz w:val="28"/>
          <w:szCs w:val="28"/>
        </w:rPr>
        <w:t xml:space="preserve"> с </w:t>
      </w:r>
      <w:proofErr w:type="gramStart"/>
      <w:r w:rsidR="00191AC4">
        <w:rPr>
          <w:b/>
          <w:sz w:val="28"/>
          <w:szCs w:val="28"/>
        </w:rPr>
        <w:t>углубленным</w:t>
      </w:r>
      <w:proofErr w:type="gramEnd"/>
      <w:r w:rsidR="00191AC4">
        <w:rPr>
          <w:b/>
          <w:sz w:val="28"/>
          <w:szCs w:val="28"/>
        </w:rPr>
        <w:t xml:space="preserve"> </w:t>
      </w:r>
    </w:p>
    <w:p w:rsidR="00FC49CD" w:rsidRDefault="00191AC4" w:rsidP="00FC4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изучением отдельных предметов г</w:t>
      </w:r>
      <w:r w:rsidR="00FC49CD">
        <w:rPr>
          <w:b/>
          <w:sz w:val="28"/>
          <w:szCs w:val="28"/>
        </w:rPr>
        <w:t>орода Дубны Московской области»</w:t>
      </w: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both"/>
        <w:rPr>
          <w:b/>
          <w:sz w:val="28"/>
          <w:szCs w:val="28"/>
        </w:rPr>
      </w:pPr>
    </w:p>
    <w:p w:rsidR="00FC49CD" w:rsidRDefault="00FC49CD" w:rsidP="00FC49C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 Е</w:t>
      </w:r>
    </w:p>
    <w:p w:rsidR="00FC49CD" w:rsidRDefault="00FC49CD" w:rsidP="00FC49CD">
      <w:pPr>
        <w:jc w:val="both"/>
        <w:rPr>
          <w:b/>
          <w:sz w:val="36"/>
          <w:szCs w:val="36"/>
        </w:rPr>
      </w:pPr>
    </w:p>
    <w:p w:rsidR="00FC49CD" w:rsidRPr="00AC1E94" w:rsidRDefault="00FC49CD" w:rsidP="00FC49CD">
      <w:pPr>
        <w:jc w:val="both"/>
        <w:rPr>
          <w:b/>
          <w:sz w:val="28"/>
          <w:szCs w:val="28"/>
        </w:rPr>
      </w:pPr>
      <w:r w:rsidRPr="00AC1E94">
        <w:rPr>
          <w:b/>
          <w:sz w:val="28"/>
          <w:szCs w:val="28"/>
        </w:rPr>
        <w:t>о порядке привлечения, расходования и учета добровольных пожертвований</w:t>
      </w:r>
      <w:r>
        <w:rPr>
          <w:b/>
          <w:sz w:val="28"/>
          <w:szCs w:val="28"/>
        </w:rPr>
        <w:t xml:space="preserve"> и целевых взносов</w:t>
      </w:r>
      <w:r w:rsidRPr="00AC1E94">
        <w:rPr>
          <w:b/>
          <w:sz w:val="28"/>
          <w:szCs w:val="28"/>
        </w:rPr>
        <w:t xml:space="preserve"> физических и </w:t>
      </w:r>
      <w:r>
        <w:rPr>
          <w:b/>
          <w:sz w:val="28"/>
          <w:szCs w:val="28"/>
        </w:rPr>
        <w:t xml:space="preserve">(или) </w:t>
      </w:r>
      <w:r w:rsidRPr="00AC1E94">
        <w:rPr>
          <w:b/>
          <w:sz w:val="28"/>
          <w:szCs w:val="28"/>
        </w:rPr>
        <w:t>юридических лиц</w:t>
      </w:r>
      <w:r>
        <w:rPr>
          <w:b/>
          <w:sz w:val="28"/>
          <w:szCs w:val="28"/>
        </w:rPr>
        <w:t xml:space="preserve"> в</w:t>
      </w:r>
      <w:r w:rsidRPr="00AC1E94">
        <w:rPr>
          <w:b/>
          <w:sz w:val="28"/>
          <w:szCs w:val="28"/>
        </w:rPr>
        <w:t xml:space="preserve"> Муниципальном бюджетном общеобразовательном учреждении «Средняя общеобразовательная школа №</w:t>
      </w:r>
      <w:r>
        <w:rPr>
          <w:b/>
          <w:sz w:val="28"/>
          <w:szCs w:val="28"/>
        </w:rPr>
        <w:t>1 с углубленным изучением отдельных предметов</w:t>
      </w:r>
      <w:r w:rsidRPr="00AC1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1E94">
        <w:rPr>
          <w:b/>
          <w:sz w:val="28"/>
          <w:szCs w:val="28"/>
        </w:rPr>
        <w:t>города Дубны Московской области»</w:t>
      </w:r>
    </w:p>
    <w:p w:rsidR="00FC49CD" w:rsidRPr="00AC1E94" w:rsidRDefault="00FC49CD" w:rsidP="00FC49CD">
      <w:pPr>
        <w:jc w:val="both"/>
        <w:rPr>
          <w:b/>
        </w:rPr>
      </w:pPr>
    </w:p>
    <w:p w:rsidR="00FC49CD" w:rsidRPr="00AC1E94" w:rsidRDefault="00FC49CD" w:rsidP="00FC49CD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Default="00FC49CD" w:rsidP="00FC49CD">
      <w:pPr>
        <w:jc w:val="both"/>
        <w:rPr>
          <w:b/>
        </w:rPr>
      </w:pPr>
    </w:p>
    <w:p w:rsidR="00FC49CD" w:rsidRPr="00FC49CD" w:rsidRDefault="00FC49CD" w:rsidP="00FC49CD">
      <w:pPr>
        <w:numPr>
          <w:ilvl w:val="0"/>
          <w:numId w:val="1"/>
        </w:numPr>
        <w:jc w:val="both"/>
        <w:rPr>
          <w:b/>
        </w:rPr>
      </w:pPr>
      <w:r w:rsidRPr="00FC49CD">
        <w:rPr>
          <w:b/>
        </w:rPr>
        <w:t>Общие положения</w:t>
      </w:r>
    </w:p>
    <w:p w:rsidR="00FC49CD" w:rsidRPr="00FC49CD" w:rsidRDefault="00FC49CD" w:rsidP="00FC49CD">
      <w:pPr>
        <w:jc w:val="both"/>
      </w:pPr>
      <w:r w:rsidRPr="00FC49CD">
        <w:t xml:space="preserve">1.1 Положение о порядке привлечения и использования добровольных пожертвований и целевых взносов в муниципальном бюджетном общеобразовательном  учреждении «Средняя общеобразовательная школа №1 города Дубны Московской области», (далее - Положение) разработано в соответствии </w:t>
      </w:r>
      <w:proofErr w:type="gramStart"/>
      <w:r w:rsidRPr="00FC49CD">
        <w:t>с</w:t>
      </w:r>
      <w:proofErr w:type="gramEnd"/>
      <w:r w:rsidRPr="00FC49CD">
        <w:t>:</w:t>
      </w:r>
    </w:p>
    <w:p w:rsidR="00FC49CD" w:rsidRPr="00FC49CD" w:rsidRDefault="00FC49CD" w:rsidP="00FC49CD">
      <w:pPr>
        <w:jc w:val="both"/>
      </w:pPr>
      <w:r w:rsidRPr="00FC49CD">
        <w:t>*  Конституцией Российской Федерации;</w:t>
      </w:r>
    </w:p>
    <w:p w:rsidR="00FC49CD" w:rsidRPr="00FC49CD" w:rsidRDefault="00FC49CD" w:rsidP="00FC49CD">
      <w:pPr>
        <w:jc w:val="both"/>
      </w:pPr>
      <w:r w:rsidRPr="00FC49CD">
        <w:t>*  Гражданским кодексом Российской Федерации;</w:t>
      </w:r>
    </w:p>
    <w:p w:rsidR="00FC49CD" w:rsidRPr="00FC49CD" w:rsidRDefault="00FC49CD" w:rsidP="00FC49CD">
      <w:pPr>
        <w:jc w:val="both"/>
      </w:pPr>
      <w:r w:rsidRPr="00FC49CD">
        <w:t>*  Трудовым кодексом Российской Федерации;</w:t>
      </w:r>
    </w:p>
    <w:p w:rsidR="00FC49CD" w:rsidRPr="00FC49CD" w:rsidRDefault="00FC49CD" w:rsidP="00FC49CD">
      <w:pPr>
        <w:jc w:val="both"/>
      </w:pPr>
      <w:r w:rsidRPr="00FC49CD">
        <w:t>*  Бюджетным кодексом Российской Федерации;</w:t>
      </w:r>
    </w:p>
    <w:p w:rsidR="00FC49CD" w:rsidRPr="00FC49CD" w:rsidRDefault="00FC49CD" w:rsidP="00FC49CD">
      <w:pPr>
        <w:jc w:val="both"/>
      </w:pPr>
      <w:r w:rsidRPr="00FC49CD">
        <w:t>* Законом Российской Федерации «Об образовании» от 29 декабря 2012г. №273-ФЗ;</w:t>
      </w:r>
    </w:p>
    <w:p w:rsidR="00FC49CD" w:rsidRPr="00FC49CD" w:rsidRDefault="00FC49CD" w:rsidP="00FC49CD">
      <w:pPr>
        <w:jc w:val="both"/>
      </w:pPr>
      <w:r w:rsidRPr="00FC49CD">
        <w:t>* Статьей 1 Федерального Закона Российской Федерации  «О благотворительной деятельности и благотворительных организациях» от 11 августа 1995г. № 135-ФЗ;</w:t>
      </w:r>
    </w:p>
    <w:p w:rsidR="00FC49CD" w:rsidRPr="00FC49CD" w:rsidRDefault="00FC49CD" w:rsidP="00FC49CD">
      <w:pPr>
        <w:jc w:val="both"/>
      </w:pPr>
      <w:r w:rsidRPr="00FC49CD">
        <w:t>*  Законом Российской Федерации «Об основных гарантиях прав ребенка в Российской Федерации» от 24 июля 1998г. № 124-ФЗ;</w:t>
      </w:r>
    </w:p>
    <w:p w:rsidR="00FC49CD" w:rsidRPr="00FC49CD" w:rsidRDefault="00FC49CD" w:rsidP="00FC49CD">
      <w:pPr>
        <w:jc w:val="both"/>
      </w:pPr>
      <w:r w:rsidRPr="00FC49CD">
        <w:t>*  Уставом муниципального бюджетного общеобразовательного  учреждения «Средняя общеобразовательная школа № 1  города Дубны Московской области»;</w:t>
      </w:r>
    </w:p>
    <w:p w:rsidR="00FC49CD" w:rsidRPr="00FC49CD" w:rsidRDefault="00FC49CD" w:rsidP="00FC49CD">
      <w:pPr>
        <w:jc w:val="both"/>
      </w:pPr>
      <w:r w:rsidRPr="00FC49CD">
        <w:t>*  другими нормативными правовыми актами, регулирующими привлечение и использование добровольных пожертвований и целевых взносов.</w:t>
      </w:r>
    </w:p>
    <w:p w:rsidR="00FC49CD" w:rsidRPr="00FC49CD" w:rsidRDefault="00FC49CD" w:rsidP="00FC49CD">
      <w:pPr>
        <w:jc w:val="both"/>
      </w:pPr>
      <w:r w:rsidRPr="00FC49CD">
        <w:t>1.2. Положение регулирует порядок привлечения, расходования и учета добровольных пожертвований, целевых взносов  в  муниципальном бюджетном общеобразовательном  учреждении «Средняя общеобразовательная школа №1 города Дубны Московской области» (далее по тексту - образовательное учреждение).</w:t>
      </w:r>
    </w:p>
    <w:p w:rsidR="00FC49CD" w:rsidRPr="00FC49CD" w:rsidRDefault="00FC49CD" w:rsidP="00FC49CD">
      <w:pPr>
        <w:jc w:val="both"/>
        <w:rPr>
          <w:b/>
        </w:rPr>
      </w:pPr>
      <w:r w:rsidRPr="00FC49CD">
        <w:rPr>
          <w:b/>
        </w:rPr>
        <w:t xml:space="preserve">                                            2. Основные понятия. </w:t>
      </w:r>
    </w:p>
    <w:p w:rsidR="00FC49CD" w:rsidRPr="00FC49CD" w:rsidRDefault="00FC49CD" w:rsidP="00FC49CD">
      <w:pPr>
        <w:jc w:val="both"/>
      </w:pPr>
      <w:r w:rsidRPr="00FC49CD">
        <w:t>2.1 Законные представители - родители, усыновители, опекуны, попечители обучающихся и воспитанников.</w:t>
      </w:r>
    </w:p>
    <w:p w:rsidR="00FC49CD" w:rsidRPr="00FC49CD" w:rsidRDefault="00FC49CD" w:rsidP="00FC49CD">
      <w:pPr>
        <w:jc w:val="both"/>
      </w:pPr>
      <w:r w:rsidRPr="00FC49CD">
        <w:t>2.2.  Органы самоуправления  в образовательном учреждении - общее собрание, Управляющий совет школы, педагогический совет, родительский комитет и т.п. (далее по тексту  - органы самоуправления).</w:t>
      </w:r>
    </w:p>
    <w:p w:rsidR="00FC49CD" w:rsidRPr="00FC49CD" w:rsidRDefault="00FC49CD" w:rsidP="00FC49CD">
      <w:pPr>
        <w:jc w:val="both"/>
      </w:pPr>
      <w:r w:rsidRPr="00FC49CD">
        <w:t>2.3.  Порядок выборов органов самоуправления и их компетенция определяется Уставом образовательного учреждения.</w:t>
      </w:r>
    </w:p>
    <w:p w:rsidR="00FC49CD" w:rsidRPr="00FC49CD" w:rsidRDefault="00FC49CD" w:rsidP="00FC49CD">
      <w:pPr>
        <w:jc w:val="both"/>
      </w:pPr>
      <w:r w:rsidRPr="00FC49CD">
        <w:t>2.4.  Целевые взносы -  добровольная передача юридическими и (или)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FC49CD" w:rsidRPr="00FC49CD" w:rsidRDefault="00FC49CD" w:rsidP="00FC49CD">
      <w:pPr>
        <w:jc w:val="both"/>
      </w:pPr>
      <w:r w:rsidRPr="00FC49CD">
        <w:t>2.5. Добровольное пожертвование - дарение вещи (включая денежные средства, ценные бумаги) или права в общеполезных целях. В контексте данного Положения общеполезная цель - развитие образовательного учреждения.</w:t>
      </w:r>
    </w:p>
    <w:p w:rsidR="00FC49CD" w:rsidRPr="00FC49CD" w:rsidRDefault="00FC49CD" w:rsidP="00FC49CD">
      <w:pPr>
        <w:jc w:val="both"/>
      </w:pPr>
      <w:r w:rsidRPr="00FC49CD">
        <w:t>2.6. Жертвователь – юридическое и (или) физическое лицо (в том числе законные представители), осуществляющие добровольное пожертвование.</w:t>
      </w:r>
    </w:p>
    <w:p w:rsidR="00FC49CD" w:rsidRPr="00FC49CD" w:rsidRDefault="00FC49CD" w:rsidP="00FC49CD">
      <w:pPr>
        <w:jc w:val="both"/>
        <w:rPr>
          <w:b/>
        </w:rPr>
      </w:pPr>
      <w:r w:rsidRPr="00FC49CD">
        <w:rPr>
          <w:b/>
        </w:rPr>
        <w:t xml:space="preserve">                                                 3. Цели и задачи.</w:t>
      </w:r>
    </w:p>
    <w:p w:rsidR="00FC49CD" w:rsidRPr="00FC49CD" w:rsidRDefault="00FC49CD" w:rsidP="00FC49CD">
      <w:pPr>
        <w:jc w:val="both"/>
      </w:pPr>
      <w:r w:rsidRPr="00FC49CD">
        <w:t>3.1.   Добровольные пожертвования и целевые взносы физических и (или) юридических лиц (в том числе законных представителей) привлекаются образовательным учреждением в целях обеспечения выполнения уставной деятельности;</w:t>
      </w:r>
    </w:p>
    <w:p w:rsidR="00FC49CD" w:rsidRPr="00FC49CD" w:rsidRDefault="00FC49CD" w:rsidP="00FC49CD">
      <w:pPr>
        <w:jc w:val="both"/>
      </w:pPr>
      <w:r w:rsidRPr="00FC49CD">
        <w:t xml:space="preserve">3.2. Добровольные пожертвования  и целевые взносы используются администрацией образовательного учреждения, по согласованию с органами самоуправления, </w:t>
      </w:r>
      <w:proofErr w:type="gramStart"/>
      <w:r w:rsidRPr="00FC49CD">
        <w:t>на</w:t>
      </w:r>
      <w:proofErr w:type="gramEnd"/>
      <w:r w:rsidRPr="00FC49CD">
        <w:t>:</w:t>
      </w:r>
    </w:p>
    <w:p w:rsidR="00FC49CD" w:rsidRPr="00FC49CD" w:rsidRDefault="00FC49CD" w:rsidP="00FC49CD">
      <w:pPr>
        <w:jc w:val="both"/>
      </w:pPr>
      <w:r w:rsidRPr="00FC49CD">
        <w:t xml:space="preserve">*    реализацию концепции развития образовательного учреждения; </w:t>
      </w:r>
    </w:p>
    <w:p w:rsidR="00FC49CD" w:rsidRPr="00FC49CD" w:rsidRDefault="00FC49CD" w:rsidP="00FC49CD">
      <w:pPr>
        <w:jc w:val="both"/>
      </w:pPr>
      <w:r w:rsidRPr="00FC49CD">
        <w:t>*  реализацию образовательных программ;</w:t>
      </w:r>
    </w:p>
    <w:p w:rsidR="00FC49CD" w:rsidRPr="00FC49CD" w:rsidRDefault="00FC49CD" w:rsidP="00FC49CD">
      <w:pPr>
        <w:jc w:val="both"/>
      </w:pPr>
      <w:r w:rsidRPr="00FC49CD">
        <w:t>*  улучшение материально - технического обеспечения образовательного учреждения;</w:t>
      </w:r>
    </w:p>
    <w:p w:rsidR="00FC49CD" w:rsidRPr="00FC49CD" w:rsidRDefault="00FC49CD" w:rsidP="00FC49CD">
      <w:pPr>
        <w:jc w:val="both"/>
      </w:pPr>
      <w:r w:rsidRPr="00FC49CD">
        <w:t>*  на организацию воспитательного и образовательного процесса;</w:t>
      </w:r>
    </w:p>
    <w:p w:rsidR="00FC49CD" w:rsidRPr="00FC49CD" w:rsidRDefault="00FC49CD" w:rsidP="00FC49CD">
      <w:pPr>
        <w:jc w:val="both"/>
      </w:pPr>
      <w:r w:rsidRPr="00FC49CD">
        <w:t>*  на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FC49CD" w:rsidRPr="00FC49CD" w:rsidRDefault="00FC49CD" w:rsidP="00FC49CD">
      <w:pPr>
        <w:jc w:val="both"/>
      </w:pPr>
    </w:p>
    <w:p w:rsidR="00FC49CD" w:rsidRPr="00FC49CD" w:rsidRDefault="00FC49CD" w:rsidP="00FC49CD">
      <w:pPr>
        <w:jc w:val="both"/>
      </w:pPr>
    </w:p>
    <w:p w:rsidR="00FC49CD" w:rsidRPr="00FC49CD" w:rsidRDefault="00FC49CD" w:rsidP="00FC49CD">
      <w:pPr>
        <w:jc w:val="both"/>
        <w:rPr>
          <w:b/>
        </w:rPr>
      </w:pPr>
      <w:r w:rsidRPr="00FC49CD">
        <w:rPr>
          <w:b/>
        </w:rPr>
        <w:t xml:space="preserve">   4. Порядок привлечения добровольных пожертвований и целевых взносов.</w:t>
      </w:r>
    </w:p>
    <w:p w:rsidR="00FC49CD" w:rsidRPr="00FC49CD" w:rsidRDefault="00FC49CD" w:rsidP="00FC49CD">
      <w:pPr>
        <w:jc w:val="both"/>
      </w:pPr>
      <w:r w:rsidRPr="00FC49CD">
        <w:t>4.1. Пожертвования и целевые взносы физических и (или) юридических лиц (в том числе законных представителей) могут привлекаться образовательным учреждением только на добровольной основе;</w:t>
      </w:r>
    </w:p>
    <w:p w:rsidR="00FC49CD" w:rsidRPr="00FC49CD" w:rsidRDefault="00FC49CD" w:rsidP="00FC49CD">
      <w:pPr>
        <w:jc w:val="both"/>
      </w:pPr>
      <w:r w:rsidRPr="00FC49CD">
        <w:t>4.2.  Физические и (или) юридические лица (в том числе законные представители) вправе определять цели и порядок использования своих пожертвований и целевых взносов, отразив их в договоре.</w:t>
      </w:r>
    </w:p>
    <w:p w:rsidR="00FC49CD" w:rsidRPr="00FC49CD" w:rsidRDefault="00FC49CD" w:rsidP="00FC49CD">
      <w:pPr>
        <w:jc w:val="both"/>
      </w:pPr>
      <w:r w:rsidRPr="00FC49CD">
        <w:t>4.3.  Администрация образовательного учреждения, орган самоуправления вправе обратиться как в устной, так и в письменной форме к физическим и (или) юридическим лицам (в том числе законным представителям) с просьбой оказания помощи образовательному учреждению с указанием цели привлечения добровольных пожертвований и целевых взносов.</w:t>
      </w:r>
    </w:p>
    <w:p w:rsidR="00FC49CD" w:rsidRPr="00FC49CD" w:rsidRDefault="00FC49CD" w:rsidP="00FC49CD">
      <w:pPr>
        <w:jc w:val="both"/>
        <w:rPr>
          <w:b/>
        </w:rPr>
      </w:pPr>
      <w:r w:rsidRPr="00FC49CD">
        <w:rPr>
          <w:b/>
        </w:rPr>
        <w:t xml:space="preserve">   5. Порядок приема и учета добровольных пожертвований и целевых взносов.</w:t>
      </w:r>
    </w:p>
    <w:p w:rsidR="00FC49CD" w:rsidRPr="00FC49CD" w:rsidRDefault="00FC49CD" w:rsidP="00FC49CD">
      <w:pPr>
        <w:jc w:val="both"/>
      </w:pPr>
      <w:r w:rsidRPr="00FC49CD">
        <w:t>5.1. Добровольные пожертвования и целевые взносы могут быть переданы физическими и (или) юридическими лицами (в том числе законными представителями) образовательному учреждению в виде:</w:t>
      </w:r>
    </w:p>
    <w:p w:rsidR="00FC49CD" w:rsidRPr="00FC49CD" w:rsidRDefault="00FC49CD" w:rsidP="00FC49CD">
      <w:pPr>
        <w:jc w:val="both"/>
      </w:pPr>
      <w:r w:rsidRPr="00FC49CD">
        <w:t>*     передача в собственность имущества, с приложением копии накладной или перечнем имущества, с указанием цены;</w:t>
      </w:r>
    </w:p>
    <w:p w:rsidR="00FC49CD" w:rsidRPr="00FC49CD" w:rsidRDefault="00FC49CD" w:rsidP="00FC49CD">
      <w:pPr>
        <w:jc w:val="both"/>
      </w:pPr>
      <w:r w:rsidRPr="00FC49CD">
        <w:t>*  ведением курсов, кружков, секций, оказание помощи в проведении мероприятий;</w:t>
      </w:r>
    </w:p>
    <w:p w:rsidR="00FC49CD" w:rsidRPr="00FC49CD" w:rsidRDefault="00FC49CD" w:rsidP="00FC49CD">
      <w:pPr>
        <w:jc w:val="both"/>
      </w:pPr>
      <w:r w:rsidRPr="00FC49CD">
        <w:t xml:space="preserve">*  передача денежных средств путем безналичного перечисления на лицевой счет образовательного учреждения, открытого в УФК города Дубны Московской области (Комитет по финансам и экономике). В платежном документе должно быть указано целевое назначение взноса; </w:t>
      </w:r>
    </w:p>
    <w:p w:rsidR="00FC49CD" w:rsidRPr="00FC49CD" w:rsidRDefault="00FC49CD" w:rsidP="00FC49CD">
      <w:pPr>
        <w:jc w:val="both"/>
      </w:pPr>
      <w:r w:rsidRPr="00FC49CD">
        <w:t>5.2.  Передача добровольных пожертвований осуществляется физическим и (или) юридическим лицом (в том числе законным представителем) на основании договора</w:t>
      </w:r>
      <w:proofErr w:type="gramStart"/>
      <w:r w:rsidRPr="00FC49CD">
        <w:t xml:space="preserve"> .</w:t>
      </w:r>
      <w:proofErr w:type="gramEnd"/>
      <w:r w:rsidRPr="00FC49CD">
        <w:t xml:space="preserve"> В договоре должны быть отражены:</w:t>
      </w:r>
    </w:p>
    <w:p w:rsidR="00FC49CD" w:rsidRPr="00FC49CD" w:rsidRDefault="00FC49CD" w:rsidP="00FC49CD">
      <w:pPr>
        <w:jc w:val="both"/>
      </w:pPr>
      <w:r w:rsidRPr="00FC49CD">
        <w:t>*  реквизиты благотворителя;</w:t>
      </w:r>
    </w:p>
    <w:p w:rsidR="00FC49CD" w:rsidRPr="00FC49CD" w:rsidRDefault="00FC49CD" w:rsidP="00FC49CD">
      <w:pPr>
        <w:jc w:val="both"/>
      </w:pPr>
      <w:r w:rsidRPr="00FC49CD">
        <w:t>*  сумма взноса и (или) подробное наименование материальных ценностей, с указанием цены;</w:t>
      </w:r>
    </w:p>
    <w:p w:rsidR="00FC49CD" w:rsidRPr="00FC49CD" w:rsidRDefault="00FC49CD" w:rsidP="00FC49CD">
      <w:pPr>
        <w:jc w:val="both"/>
      </w:pPr>
      <w:r w:rsidRPr="00FC49CD">
        <w:t>*  конкретная цель использования;</w:t>
      </w:r>
    </w:p>
    <w:p w:rsidR="00FC49CD" w:rsidRPr="00FC49CD" w:rsidRDefault="00FC49CD" w:rsidP="00FC49CD">
      <w:pPr>
        <w:jc w:val="both"/>
      </w:pPr>
      <w:r w:rsidRPr="00FC49CD">
        <w:t>*  дата внесения денежных средств и (или) материальных ценностей;</w:t>
      </w:r>
    </w:p>
    <w:p w:rsidR="00FC49CD" w:rsidRPr="00FC49CD" w:rsidRDefault="00FC49CD" w:rsidP="00FC49CD">
      <w:pPr>
        <w:jc w:val="both"/>
      </w:pPr>
      <w:r w:rsidRPr="00FC49CD">
        <w:t>5.3. Обособленный учет добровольных пожертвований и целевых взносов осуществляет, на основании договора на бухгалтерское обслуживание, Муниципальное казенное учреждение «Централизованная бухгалтерия учреждений ГОРУНО города Дубны Московской области» в соответствии с Инструкцией по бухгалтерскому учету.</w:t>
      </w:r>
    </w:p>
    <w:p w:rsidR="00FC49CD" w:rsidRPr="00FC49CD" w:rsidRDefault="00FC49CD" w:rsidP="00FC49CD">
      <w:pPr>
        <w:jc w:val="both"/>
        <w:rPr>
          <w:b/>
        </w:rPr>
      </w:pPr>
      <w:r w:rsidRPr="00FC49CD">
        <w:rPr>
          <w:b/>
        </w:rPr>
        <w:t xml:space="preserve">    6. Порядок расходования добровольных пожертвований и целевых взносов.</w:t>
      </w:r>
    </w:p>
    <w:p w:rsidR="00FC49CD" w:rsidRPr="00FC49CD" w:rsidRDefault="00FC49CD" w:rsidP="00FC49CD">
      <w:pPr>
        <w:jc w:val="both"/>
      </w:pPr>
      <w:r w:rsidRPr="00FC49CD">
        <w:t>6.1.  Расходование привлеченных добровольных пожертвований и целевых взносов осуществляет руководитель образовательного учреждения, по согласованию с органами самоуправления;</w:t>
      </w:r>
    </w:p>
    <w:p w:rsidR="00FC49CD" w:rsidRPr="00FC49CD" w:rsidRDefault="00FC49CD" w:rsidP="00FC49CD">
      <w:pPr>
        <w:jc w:val="both"/>
      </w:pPr>
      <w:r w:rsidRPr="00FC49CD">
        <w:t>6.2.  Расходование привлеченных добровольных пожертвований и целевых взносов должно производиться строго в соответствии с их целевым назначением определенном договором;</w:t>
      </w:r>
    </w:p>
    <w:p w:rsidR="00FC49CD" w:rsidRPr="00FC49CD" w:rsidRDefault="00FC49CD" w:rsidP="00FC49CD">
      <w:pPr>
        <w:jc w:val="both"/>
        <w:rPr>
          <w:b/>
        </w:rPr>
      </w:pPr>
      <w:r w:rsidRPr="00FC49CD">
        <w:rPr>
          <w:b/>
        </w:rPr>
        <w:t xml:space="preserve">    7. Ответственность и обеспечение </w:t>
      </w:r>
      <w:proofErr w:type="gramStart"/>
      <w:r w:rsidRPr="00FC49CD">
        <w:rPr>
          <w:b/>
        </w:rPr>
        <w:t>контроля за</w:t>
      </w:r>
      <w:proofErr w:type="gramEnd"/>
      <w:r w:rsidRPr="00FC49CD">
        <w:rPr>
          <w:b/>
        </w:rPr>
        <w:t xml:space="preserve"> соблюдением законности привлечения и расходования добровольных пожертвований и целевых взносов.</w:t>
      </w:r>
    </w:p>
    <w:p w:rsidR="00FC49CD" w:rsidRPr="00FC49CD" w:rsidRDefault="00FC49CD" w:rsidP="00FC49CD">
      <w:pPr>
        <w:jc w:val="both"/>
      </w:pPr>
      <w:r w:rsidRPr="00FC49CD">
        <w:t>7.1. Руководитель муниципального образовательного учреждения несет персональную ответственность за соблюдение порядка привлечения и расходования добровольных пожертвований и целевых взносов;</w:t>
      </w:r>
    </w:p>
    <w:p w:rsidR="00FC49CD" w:rsidRPr="00FC49CD" w:rsidRDefault="00FC49CD" w:rsidP="00FC49CD">
      <w:pPr>
        <w:jc w:val="both"/>
      </w:pPr>
      <w:r w:rsidRPr="00FC49CD">
        <w:t>7.2.  По просьбе физических и (или) юридических лиц (в том числе законных представителей),  руководитель образовательного учреждения представляет отчет о расходовании привлеченных добровольных пожертвований и целевых взносов не реже 1 раза в год.</w:t>
      </w:r>
    </w:p>
    <w:p w:rsidR="00FC49CD" w:rsidRPr="00FC49CD" w:rsidRDefault="00FC49CD" w:rsidP="00FC49CD">
      <w:pPr>
        <w:jc w:val="both"/>
      </w:pPr>
      <w:r w:rsidRPr="00FC49CD">
        <w:t>7.3.  Запрещается отказывать гражданам в приеме детей в образовательное учреждение или исключать из образовательного учреждения из-за невозможности или нежелания родителей (законных представителей) обучающихся осуществлять благотворительные пожертвования.</w:t>
      </w:r>
    </w:p>
    <w:p w:rsidR="00FC49CD" w:rsidRPr="00FC49CD" w:rsidRDefault="00FC49CD" w:rsidP="00FC49CD">
      <w:pPr>
        <w:jc w:val="both"/>
      </w:pPr>
      <w:r w:rsidRPr="00FC49CD">
        <w:t>7.4.  Не допускать принуждения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образовательного учреждения.</w:t>
      </w:r>
    </w:p>
    <w:p w:rsidR="00FC49CD" w:rsidRPr="00FC49CD" w:rsidRDefault="00FC49CD" w:rsidP="00FC49CD">
      <w:pPr>
        <w:jc w:val="both"/>
      </w:pPr>
      <w:r w:rsidRPr="00FC49CD">
        <w:t>7.5.  Запретить работникам образовательного учреждения сбор наличных денежных средств.</w:t>
      </w:r>
    </w:p>
    <w:p w:rsidR="00FC49CD" w:rsidRPr="00FC49CD" w:rsidRDefault="00FC49CD" w:rsidP="00FC49CD">
      <w:pPr>
        <w:jc w:val="both"/>
        <w:rPr>
          <w:b/>
        </w:rPr>
      </w:pPr>
      <w:r w:rsidRPr="00FC49CD">
        <w:rPr>
          <w:b/>
        </w:rPr>
        <w:t xml:space="preserve">                                 8. Заключительные положения.</w:t>
      </w:r>
    </w:p>
    <w:p w:rsidR="00CA7C99" w:rsidRDefault="00FC49CD" w:rsidP="00FC49CD">
      <w:pPr>
        <w:jc w:val="both"/>
      </w:pPr>
      <w:r w:rsidRPr="00FC49CD">
        <w:t>8.1.  Внесение изменений и дополнений в настоящее Положение осуществляется в том, же порядке, как и его принятие.</w:t>
      </w:r>
    </w:p>
    <w:sectPr w:rsidR="00CA7C99" w:rsidSect="00FC4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43F"/>
    <w:multiLevelType w:val="hybridMultilevel"/>
    <w:tmpl w:val="321486D8"/>
    <w:lvl w:ilvl="0" w:tplc="AF06142C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9CD"/>
    <w:rsid w:val="00191AC4"/>
    <w:rsid w:val="00B44F74"/>
    <w:rsid w:val="00CA7C99"/>
    <w:rsid w:val="00FC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1216</Words>
  <Characters>6936</Characters>
  <Application>Microsoft Office Word</Application>
  <DocSecurity>0</DocSecurity>
  <Lines>57</Lines>
  <Paragraphs>16</Paragraphs>
  <ScaleCrop>false</ScaleCrop>
  <Company>SCHOOL_1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COMP_01</dc:creator>
  <cp:keywords/>
  <dc:description/>
  <cp:lastModifiedBy>COMP_01</cp:lastModifiedBy>
  <cp:revision>4</cp:revision>
  <dcterms:created xsi:type="dcterms:W3CDTF">2013-10-18T12:02:00Z</dcterms:created>
  <dcterms:modified xsi:type="dcterms:W3CDTF">2013-10-18T12:12:00Z</dcterms:modified>
</cp:coreProperties>
</file>