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731B" w:rsidRDefault="00B1731B" w:rsidP="0015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FF8" w:rsidRPr="00F01A77" w:rsidRDefault="00F01A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A77">
        <w:rPr>
          <w:rFonts w:ascii="Times New Roman" w:eastAsia="Times New Roman" w:hAnsi="Times New Roman" w:cs="Times New Roman"/>
          <w:sz w:val="28"/>
          <w:szCs w:val="28"/>
        </w:rPr>
        <w:t>Таблица достижений руководителя</w:t>
      </w:r>
    </w:p>
    <w:p w:rsidR="00F01A77" w:rsidRDefault="001579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 с углубленным изучением отдельных предметов г. Дубны Московской области»</w:t>
      </w:r>
    </w:p>
    <w:p w:rsidR="00F01A77" w:rsidRPr="0071424E" w:rsidRDefault="00F01A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общеобразовательной организации, муниципального образовании)</w:t>
      </w:r>
    </w:p>
    <w:tbl>
      <w:tblPr>
        <w:tblW w:w="15593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843"/>
        <w:gridCol w:w="2977"/>
        <w:gridCol w:w="5103"/>
        <w:gridCol w:w="1701"/>
        <w:gridCol w:w="1701"/>
        <w:gridCol w:w="1701"/>
      </w:tblGrid>
      <w:tr w:rsidR="009C33FD" w:rsidRPr="00C54778" w:rsidTr="00157970">
        <w:trPr>
          <w:trHeight w:val="1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3FD" w:rsidRPr="0071424E" w:rsidRDefault="009C33FD" w:rsidP="00111B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424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C33FD" w:rsidRPr="0071424E" w:rsidRDefault="009C33FD" w:rsidP="00111B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424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eld5ntrmwhs2" w:colFirst="0" w:colLast="0"/>
            <w:bookmarkEnd w:id="0"/>
          </w:p>
          <w:p w:rsidR="009C33FD" w:rsidRPr="0071424E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71424E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  <w:p w:rsidR="009C33FD" w:rsidRPr="0071424E" w:rsidRDefault="009C33FD" w:rsidP="00111B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svu9xagxw7h3" w:colFirst="0" w:colLast="0"/>
            <w:bookmarkEnd w:id="1"/>
          </w:p>
          <w:p w:rsidR="009C33FD" w:rsidRPr="0071424E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71424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1r9o4a78lw8i" w:colFirst="0" w:colLast="0"/>
            <w:bookmarkEnd w:id="2"/>
          </w:p>
          <w:p w:rsidR="009C33FD" w:rsidRPr="0071424E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7142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fyd6ezbivr8s" w:colFirst="0" w:colLast="0"/>
            <w:bookmarkEnd w:id="3"/>
          </w:p>
          <w:p w:rsidR="009C33FD" w:rsidRPr="0071424E" w:rsidRDefault="009C33FD" w:rsidP="00111B3E">
            <w:pPr>
              <w:pStyle w:val="1"/>
              <w:keepNext w:val="0"/>
              <w:keepLines w:val="0"/>
              <w:spacing w:before="0"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руководителя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3FD" w:rsidRDefault="009C33FD" w:rsidP="00111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1A77" w:rsidRDefault="009C33FD" w:rsidP="00111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заместителя Главы</w:t>
            </w:r>
            <w:r w:rsidR="00F01A7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C33FD" w:rsidRPr="0071424E" w:rsidRDefault="00F01A77" w:rsidP="00111B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9C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9C33FD" w:rsidRDefault="009C33FD" w:rsidP="00AA6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r w:rsidR="00AA69E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егиональной комиссии</w:t>
            </w: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1: портфолио руководителя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B66C37">
              <w:rPr>
                <w:rFonts w:ascii="Times New Roman" w:eastAsia="Times New Roman" w:hAnsi="Times New Roman" w:cs="Times New Roman"/>
              </w:rPr>
              <w:t>Высшее образование, профессиональная переподготовка по направлениям: менеджмент, экономика, право, управление персоналом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–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отсутствие –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Обучение на курсах повышения квалификации по управленческой тематике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–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отсутствие –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1265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Инновационная деятельность (региональные инновационные площадки, экспериментальные, пилотные, стажировочные площадки федерального и регионального уровня)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Повышение заработной платы педагогических работников </w:t>
            </w:r>
          </w:p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 роста объема платных услуг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Увеличение в фонде оплаты труда общеобразовательной организации доли средств, по</w:t>
            </w:r>
            <w:r>
              <w:rPr>
                <w:rFonts w:ascii="Times New Roman" w:eastAsia="Times New Roman" w:hAnsi="Times New Roman" w:cs="Times New Roman"/>
              </w:rPr>
              <w:t>лученных от платных услуг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Наличие наград в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профессиональной сфере деятельности (государственные и ведомственные награды федерального и регионального уровня у руководителя общеобразовательной организации)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2: команда/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кадры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B66C37">
              <w:rPr>
                <w:rFonts w:ascii="Times New Roman" w:eastAsia="Times New Roman" w:hAnsi="Times New Roman" w:cs="Times New Roman"/>
              </w:rPr>
              <w:t>Доля педагогических работников, имеющих высшую категорию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Отношение количества педагогических работников, имеющих высшую квалификационную категорию, к общему количеству педагогических работников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(оценивается относительно средних региональных показателей (</w:t>
            </w:r>
            <w:r>
              <w:rPr>
                <w:rFonts w:ascii="Times New Roman" w:eastAsia="Times New Roman" w:hAnsi="Times New Roman" w:cs="Times New Roman"/>
              </w:rPr>
              <w:t xml:space="preserve">далее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6C37">
              <w:rPr>
                <w:rFonts w:ascii="Times New Roman" w:eastAsia="Times New Roman" w:hAnsi="Times New Roman" w:cs="Times New Roman"/>
              </w:rPr>
              <w:t>СРП):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выше/равно СРП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Ниже СРП      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1648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Привлечение преподавателей </w:t>
            </w:r>
            <w:r>
              <w:rPr>
                <w:rFonts w:ascii="Times New Roman" w:eastAsia="Times New Roman" w:hAnsi="Times New Roman" w:cs="Times New Roman"/>
              </w:rPr>
              <w:t>образовательных организаций высшего образования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B66C37">
              <w:rPr>
                <w:rFonts w:ascii="Times New Roman" w:eastAsia="Times New Roman" w:hAnsi="Times New Roman" w:cs="Times New Roman"/>
              </w:rPr>
              <w:t>Удельный вес численности учителей  в возрасте до 35 лет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Отношение количества учителей  в возрасте до 35 лет к общей численности учителей 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(оценивается относительно показателя – 23,5 %):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66C37">
              <w:rPr>
                <w:rFonts w:ascii="Times New Roman" w:eastAsia="Times New Roman" w:hAnsi="Times New Roman" w:cs="Times New Roman"/>
              </w:rPr>
              <w:t>ыше/равно 23,5 % – 1 балл;</w:t>
            </w:r>
          </w:p>
          <w:p w:rsidR="009C33FD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ниже 23,5%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1648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Укомплектованность общеобразовательной организации педагогическими работниками / доля педагогических работников,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имеющих нагрузку менее 27 часов</w:t>
            </w:r>
          </w:p>
          <w:p w:rsidR="009C33FD" w:rsidRPr="00B66C37" w:rsidRDefault="009C33FD" w:rsidP="00B66C37">
            <w:pPr>
              <w:tabs>
                <w:tab w:val="left" w:pos="290"/>
                <w:tab w:val="left" w:pos="557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Отношение количества педагогических работников, имеющих нагрузку менее 27 часов, к общему количеству педагогических работников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(оценивается относительно СРП):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выше/равно СРП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ниже СРП       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1648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C24270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B66C37">
              <w:rPr>
                <w:rFonts w:ascii="Times New Roman" w:eastAsia="Times New Roman" w:hAnsi="Times New Roman" w:cs="Times New Roman"/>
              </w:rPr>
              <w:t>Заслуженные педагогические работники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6C37">
              <w:rPr>
                <w:rFonts w:ascii="Times New Roman" w:eastAsia="Times New Roman" w:hAnsi="Times New Roman" w:cs="Times New Roman"/>
              </w:rPr>
              <w:t>имеющие  государственные и ведомственные награды, награды Московской области, начинающиеся со слов «Почетный», «Заслуженный»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>Критерий 3: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>результаты итоговой аттестации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97251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Pr="00B66C37">
              <w:rPr>
                <w:rFonts w:ascii="Times New Roman" w:eastAsia="Times New Roman" w:hAnsi="Times New Roman" w:cs="Times New Roman"/>
              </w:rPr>
              <w:t>Результаты итоговой  аттестации</w:t>
            </w:r>
          </w:p>
        </w:tc>
        <w:tc>
          <w:tcPr>
            <w:tcW w:w="51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Отсутствие выпускников, не получивших аттестаты – 5 баллов;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1 и более выпускников, не получивших аттестат – 0 баллов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E3184F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4: результаты ЕГЭ (кроме общеобразовательных организаций, реализующих основные общеобразовательные программы основного общего образования)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F01A77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 </w:t>
            </w:r>
            <w:r w:rsidR="00F01A77">
              <w:rPr>
                <w:rFonts w:ascii="Times New Roman" w:eastAsia="Times New Roman" w:hAnsi="Times New Roman" w:cs="Times New Roman"/>
              </w:rPr>
              <w:t>Наличие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выпускников, поступивших в образовательные организации высшего образования  ТОП -100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>Наличие – 2 балла;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56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97251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Наличие обучающихся, получивших </w:t>
            </w:r>
            <w:r>
              <w:rPr>
                <w:rFonts w:ascii="Times New Roman" w:eastAsia="Times New Roman" w:hAnsi="Times New Roman" w:cs="Times New Roman"/>
              </w:rPr>
              <w:t xml:space="preserve">на ЕГЭ 100 баллов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отсутствие 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– 0 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97251">
            <w:pPr>
              <w:pStyle w:val="a6"/>
              <w:tabs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  <w:r w:rsidRPr="00B66C37">
              <w:rPr>
                <w:rFonts w:ascii="Times New Roman" w:eastAsia="Times New Roman" w:hAnsi="Times New Roman" w:cs="Times New Roman"/>
              </w:rPr>
              <w:t>Количество выпускников, набравших 220 баллов и выше по 3 предметам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Отношение количества выпускников 11 классов, набравших по 3 предметам ЕГЭ 220 и более баллов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к общему количеству выпускников 11 классов. Оценивается относительно </w:t>
            </w:r>
            <w:r>
              <w:rPr>
                <w:rFonts w:ascii="Times New Roman" w:eastAsia="Times New Roman" w:hAnsi="Times New Roman" w:cs="Times New Roman"/>
              </w:rPr>
              <w:t>СРП</w:t>
            </w:r>
            <w:r w:rsidRPr="00B66C37">
              <w:rPr>
                <w:rFonts w:ascii="Times New Roman" w:eastAsia="Times New Roman" w:hAnsi="Times New Roman" w:cs="Times New Roman"/>
              </w:rPr>
              <w:t>: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выше СРП – 2 балла;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ниже СРП – 0 балов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 xml:space="preserve">для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общеобразовательных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организаций, реализующих основные общеобразовательные программы основного общего образования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97251">
            <w:pPr>
              <w:pStyle w:val="a6"/>
              <w:tabs>
                <w:tab w:val="left" w:pos="183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Количество обучающихся, получивших по результатам 2 предметов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 xml:space="preserve">ОГЭ  10 баллов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Отношение обучающихся, набравших 10 баллов по двум предметам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 к общему количеству выпускников. 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 xml:space="preserve">Оценивается относительно </w:t>
            </w:r>
            <w:r>
              <w:rPr>
                <w:rFonts w:ascii="Times New Roman" w:eastAsia="Times New Roman" w:hAnsi="Times New Roman" w:cs="Times New Roman"/>
              </w:rPr>
              <w:t>СРП: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66C37">
              <w:rPr>
                <w:rFonts w:ascii="Times New Roman" w:eastAsia="Times New Roman" w:hAnsi="Times New Roman" w:cs="Times New Roman"/>
              </w:rPr>
              <w:t>ыше СРП – 3 балла;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B66C37">
              <w:rPr>
                <w:rFonts w:ascii="Times New Roman" w:eastAsia="Times New Roman" w:hAnsi="Times New Roman" w:cs="Times New Roman"/>
              </w:rPr>
              <w:t>иже СРП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44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97251">
            <w:pPr>
              <w:pStyle w:val="a6"/>
              <w:tabs>
                <w:tab w:val="left" w:pos="42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Наличие выпускников, получивших аттестат об основном общем образовании с отличием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2 балла;</w:t>
            </w:r>
          </w:p>
          <w:p w:rsidR="009C33FD" w:rsidRPr="00B66C37" w:rsidRDefault="009C33FD" w:rsidP="00B66C37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Критерий 5: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ТОП-100, 200, 500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17. 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>Включение образовательной организации в рейтинги ТОП-100, ТОП- 200 или ТОП 500 (за 3 года)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6C37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оп-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100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 2 балла;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6C37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оп-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200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 1 балл;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66C37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оп-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500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hAnsi="Times New Roman" w:cs="Times New Roman"/>
                <w:color w:val="auto"/>
              </w:rPr>
              <w:t xml:space="preserve"> 2 балла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6:  олимпиады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Pr="00B66C37">
              <w:rPr>
                <w:rFonts w:ascii="Times New Roman" w:eastAsia="Times New Roman" w:hAnsi="Times New Roman" w:cs="Times New Roman"/>
              </w:rPr>
              <w:t>Наличие победителей и призеров этапов Всероссийской олимпиады: региональный уровень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>Наличие – 1 балл;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 w:rsidRPr="00B66C37">
              <w:rPr>
                <w:rFonts w:ascii="Times New Roman" w:eastAsia="Times New Roman" w:hAnsi="Times New Roman" w:cs="Times New Roman"/>
              </w:rPr>
              <w:t>Наличие победителей и призеров этапов Всероссийской олимпиады: всероссийский уровень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2 балла;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  <w:r w:rsidRPr="00B66C37">
              <w:rPr>
                <w:rFonts w:ascii="Times New Roman" w:eastAsia="Times New Roman" w:hAnsi="Times New Roman" w:cs="Times New Roman"/>
              </w:rPr>
              <w:t>Наличие победителей и призеров международных олимпиад  и конкурсов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2 балла;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7: информатизация образовательного процесса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  <w:r w:rsidRPr="00B66C37">
              <w:rPr>
                <w:rFonts w:ascii="Times New Roman" w:eastAsia="Times New Roman" w:hAnsi="Times New Roman" w:cs="Times New Roman"/>
              </w:rPr>
              <w:t>Использование современных средств информационно-коммуни</w:t>
            </w:r>
            <w:r>
              <w:rPr>
                <w:rFonts w:ascii="Times New Roman" w:eastAsia="Times New Roman" w:hAnsi="Times New Roman" w:cs="Times New Roman"/>
              </w:rPr>
              <w:t>кационных технологий (далее – И</w:t>
            </w:r>
            <w:r w:rsidRPr="00B66C37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)  в процессе обучения (интерактивные доски, мультимедиа оборудование, робототехника,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программирование)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ind w:left="42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Отношение количества педагогических работников, использующих современные средства ИКТ в процессе обучения (интерактивные доски, мультимедиа оборудование, робототехника,</w:t>
            </w:r>
          </w:p>
          <w:p w:rsidR="009C33FD" w:rsidRPr="00B66C37" w:rsidRDefault="009C33FD" w:rsidP="00B66C37">
            <w:pPr>
              <w:spacing w:line="240" w:lineRule="auto"/>
              <w:ind w:left="42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программирование), к общему количеству педагогических работников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C33FD" w:rsidRPr="00B66C37" w:rsidRDefault="009C33FD" w:rsidP="00B66C37">
            <w:pPr>
              <w:spacing w:line="240" w:lineRule="auto"/>
              <w:ind w:left="42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Оценивается относительно СРП:</w:t>
            </w:r>
          </w:p>
          <w:p w:rsidR="009C33FD" w:rsidRPr="00B66C37" w:rsidRDefault="009C33FD" w:rsidP="00B66C37">
            <w:pPr>
              <w:spacing w:line="240" w:lineRule="auto"/>
              <w:ind w:left="42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выше/равно СРП – 2 балла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C33FD" w:rsidRDefault="009C33FD" w:rsidP="00B66C37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ниже СРП – </w:t>
            </w:r>
          </w:p>
          <w:p w:rsidR="009C33FD" w:rsidRPr="00B66C37" w:rsidRDefault="009C33FD" w:rsidP="00B66C37">
            <w:pPr>
              <w:spacing w:line="240" w:lineRule="auto"/>
              <w:ind w:left="42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Использование электронных дневников, электронных журналов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Динамика выставления отметок – 1 балл;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динамики – 0 баллов;</w:t>
            </w:r>
          </w:p>
          <w:p w:rsidR="009C33FD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динамика размещения домашнего задания 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 1 балл;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динамики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57970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  <w:r w:rsidRPr="00B66C37">
              <w:rPr>
                <w:rFonts w:ascii="Times New Roman" w:eastAsia="Times New Roman" w:hAnsi="Times New Roman" w:cs="Times New Roman"/>
              </w:rPr>
              <w:t>Школьный портал для общения с родителями (законными представителями),  педагогическими работниками, обучающимися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Активность пользователей школьного портала за  учебный год (60% и более заведенных аккаунтов)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C3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отсутствие активности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 (менее 60% заведенных аккаунтов)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66C3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0 баллов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157970">
        <w:trPr>
          <w:trHeight w:val="3849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8: условия обучения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  <w:tab w:val="left" w:pos="55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Соответствие общеобразовательной организации  стандарту оформления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Участие в конкурсе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66C37">
              <w:rPr>
                <w:rFonts w:ascii="Times New Roman" w:eastAsia="Times New Roman" w:hAnsi="Times New Roman" w:cs="Times New Roman"/>
              </w:rPr>
              <w:t>Стандарт 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общеобразовательной организации»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в соответствии  с приказом министра образования Московской области от 25.05.2016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№ 1973</w:t>
            </w:r>
            <w:r>
              <w:rPr>
                <w:rFonts w:ascii="Times New Roman" w:eastAsia="Times New Roman" w:hAnsi="Times New Roman" w:cs="Times New Roman"/>
              </w:rPr>
              <w:t xml:space="preserve"> «Об организации проведения областного конкурса «Стандарт оформления общеобразовательной организации» в 2016 году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участие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неучастие – 0 баллов;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от 80% до 100%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современных условий </w:t>
            </w:r>
            <w:r>
              <w:rPr>
                <w:rFonts w:ascii="Times New Roman" w:eastAsia="Times New Roman" w:hAnsi="Times New Roman" w:cs="Times New Roman"/>
              </w:rPr>
              <w:t xml:space="preserve"> от утвержденного перечня современных условий  </w:t>
            </w:r>
            <w:r w:rsidRPr="00B66C37">
              <w:rPr>
                <w:rFonts w:ascii="Times New Roman" w:eastAsia="Times New Roman" w:hAnsi="Times New Roman" w:cs="Times New Roman"/>
              </w:rPr>
              <w:t>– 1 балл;</w:t>
            </w:r>
          </w:p>
          <w:p w:rsidR="009C33FD" w:rsidRPr="0042708E" w:rsidRDefault="009C33FD" w:rsidP="001648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ниже 80% современных условий </w:t>
            </w:r>
            <w:r>
              <w:rPr>
                <w:rFonts w:ascii="Times New Roman" w:eastAsia="Times New Roman" w:hAnsi="Times New Roman" w:cs="Times New Roman"/>
              </w:rPr>
              <w:t xml:space="preserve"> от утвержденного перечня современных условий  </w:t>
            </w:r>
            <w:r w:rsidRPr="00B66C37">
              <w:rPr>
                <w:rFonts w:ascii="Times New Roman" w:eastAsia="Times New Roman" w:hAnsi="Times New Roman" w:cs="Times New Roman"/>
              </w:rPr>
              <w:t>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7970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  <w:r w:rsidRPr="00B66C37">
              <w:rPr>
                <w:rFonts w:ascii="Times New Roman" w:eastAsia="Times New Roman" w:hAnsi="Times New Roman" w:cs="Times New Roman"/>
              </w:rPr>
              <w:t>Организация питания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>Состояние  столовой, 10-дневное меню,</w:t>
            </w:r>
            <w:r w:rsidRPr="00B66C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66C37">
              <w:rPr>
                <w:rFonts w:ascii="Times New Roman" w:hAnsi="Times New Roman" w:cs="Times New Roman"/>
              </w:rPr>
              <w:t xml:space="preserve">отсутствие обоснованных жалоб родителей, предписаний </w:t>
            </w:r>
            <w:r w:rsidRPr="00B66C37">
              <w:rPr>
                <w:rFonts w:ascii="Times New Roman" w:hAnsi="Times New Roman" w:cs="Times New Roman"/>
              </w:rPr>
              <w:lastRenderedPageBreak/>
              <w:t xml:space="preserve">контролирующих органов </w:t>
            </w:r>
            <w:r w:rsidRPr="00B66C37">
              <w:rPr>
                <w:rFonts w:ascii="Times New Roman" w:eastAsia="Times New Roman" w:hAnsi="Times New Roman" w:cs="Times New Roman"/>
              </w:rPr>
              <w:t>–</w:t>
            </w:r>
            <w:r w:rsidRPr="00B66C37">
              <w:rPr>
                <w:rFonts w:ascii="Times New Roman" w:hAnsi="Times New Roman" w:cs="Times New Roman"/>
              </w:rPr>
              <w:t xml:space="preserve">1 балл;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hAnsi="Times New Roman" w:cs="Times New Roman"/>
              </w:rPr>
              <w:t xml:space="preserve">наличие обоснованных жалоб родителей, предписаний контролирующих органов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B66C37">
              <w:rPr>
                <w:rFonts w:ascii="Times New Roman" w:hAnsi="Times New Roman" w:cs="Times New Roman"/>
              </w:rPr>
              <w:t>0 баллов.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43A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B1F7B">
            <w:pPr>
              <w:pStyle w:val="a6"/>
              <w:tabs>
                <w:tab w:val="left" w:pos="46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Соблюдение мер противопожарной </w:t>
            </w:r>
            <w:r w:rsidR="008B1F7B" w:rsidRPr="00B66C37">
              <w:rPr>
                <w:rFonts w:ascii="Times New Roman" w:eastAsia="Times New Roman" w:hAnsi="Times New Roman" w:cs="Times New Roman"/>
              </w:rPr>
              <w:t>безопасности</w:t>
            </w:r>
            <w:r w:rsidR="008B1F7B" w:rsidRPr="00B66C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66C37">
              <w:rPr>
                <w:rFonts w:ascii="Times New Roman" w:eastAsia="Times New Roman" w:hAnsi="Times New Roman" w:cs="Times New Roman"/>
              </w:rPr>
              <w:t>и антитеррористической</w:t>
            </w:r>
            <w:r w:rsidR="008B1F7B">
              <w:rPr>
                <w:rFonts w:ascii="Times New Roman" w:eastAsia="Times New Roman" w:hAnsi="Times New Roman" w:cs="Times New Roman"/>
              </w:rPr>
              <w:t xml:space="preserve"> защищенности</w:t>
            </w:r>
            <w:r w:rsidRPr="00B66C37">
              <w:rPr>
                <w:rFonts w:ascii="Times New Roman" w:eastAsia="Times New Roman" w:hAnsi="Times New Roman" w:cs="Times New Roman"/>
              </w:rPr>
              <w:t>, охраны труда, санитарно-гигиенического режима в общеобразовательной организации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Отсутствие травматизма среди обучающихся и работников – 1  балл;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наличие за оцениваемый период случаев травматизма – 0 баллов;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наличие условий обеспечения безопасности: профессиональной охраны, кнопки тревожной сигнализации, периметрового ограждения, освещения, системы контроля управления доступом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общеобразовательную организацию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, видеонаблюдения – 1 балл; </w:t>
            </w:r>
          </w:p>
          <w:p w:rsidR="009C33FD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отсутствие условий обеспечения безопасности – 0 баллов</w:t>
            </w:r>
            <w:r w:rsidRPr="00B66C37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  <w:p w:rsidR="008B1F7B" w:rsidRDefault="008B1F7B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8B1F7B" w:rsidRPr="00B66C37" w:rsidRDefault="008B1F7B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157970" w:rsidP="00B43A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57970" w:rsidRPr="00B66C37" w:rsidRDefault="00157970" w:rsidP="00B43A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9: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вовлечение родителей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  <w:r w:rsidRPr="00B66C37">
              <w:rPr>
                <w:rFonts w:ascii="Times New Roman" w:eastAsia="Times New Roman" w:hAnsi="Times New Roman" w:cs="Times New Roman"/>
              </w:rPr>
              <w:t>Наличие управляющего совета,</w:t>
            </w:r>
            <w:r>
              <w:rPr>
                <w:rFonts w:ascii="Times New Roman" w:eastAsia="Times New Roman" w:hAnsi="Times New Roman" w:cs="Times New Roman"/>
              </w:rPr>
              <w:t xml:space="preserve"> наблюдательного совета и(или)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иных органов общественно-государственного управления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 xml:space="preserve">Наличие локальных нормативных актов, регламентирующих деятельность органов общественно-государственного управления, решения этих органов, контроль за их исполнением –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  <w:color w:val="auto"/>
              </w:rPr>
              <w:t>отсутствие или ненадлежащее оформление локальных нормативных актов, решений, неисполнение решений – 0 баллов.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  <w:r w:rsidRPr="00B66C37">
              <w:rPr>
                <w:rFonts w:ascii="Times New Roman" w:eastAsia="Times New Roman" w:hAnsi="Times New Roman" w:cs="Times New Roman"/>
              </w:rPr>
              <w:t>Проведение опросов родителей по различным аспектам школьной жизни  на сайте/портале общеобразовательной организации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Да – 2 балла;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нет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обоснованных жалоб и обращений родителей на деятельность руководства общеобразовательной организации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Да – 2 балла;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>нет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1554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Критерий 10: активити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(внеурочная деятельность)</w:t>
            </w:r>
          </w:p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2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  </w:t>
            </w:r>
            <w:r w:rsidRPr="00B66C37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Отношение обучающихся, охваченных дополнительным образованием, к общему количеству обучающихся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(оценивается относительно СРП):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выше/равно СРП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ниже СРП – 0 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8B1F7B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954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Спортивно-массовые мероприятия в </w:t>
            </w:r>
            <w:r>
              <w:rPr>
                <w:rFonts w:ascii="Times New Roman" w:eastAsia="Times New Roman" w:hAnsi="Times New Roman" w:cs="Times New Roman"/>
              </w:rPr>
              <w:t>обще</w:t>
            </w:r>
            <w:r w:rsidRPr="00B66C37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numPr>
                <w:ilvl w:val="0"/>
                <w:numId w:val="3"/>
              </w:numPr>
              <w:tabs>
                <w:tab w:val="left" w:pos="290"/>
                <w:tab w:val="left" w:pos="325"/>
              </w:tabs>
              <w:spacing w:line="240" w:lineRule="auto"/>
              <w:ind w:hanging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C37">
              <w:rPr>
                <w:rFonts w:ascii="Times New Roman" w:eastAsia="Times New Roman" w:hAnsi="Times New Roman" w:cs="Times New Roman"/>
              </w:rPr>
              <w:t>Экскурсии, походы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– 1 балл; отсутствие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rPr>
          <w:trHeight w:val="1445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467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33.  </w:t>
            </w:r>
            <w:r w:rsidRPr="00B66C37">
              <w:rPr>
                <w:rFonts w:ascii="Times New Roman" w:eastAsia="Times New Roman" w:hAnsi="Times New Roman" w:cs="Times New Roman"/>
              </w:rPr>
              <w:t>Доля обучающихся, занимающихся в творческих коллективах на базе общеобразовательной организации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Отношение количества обучающихся, занимающихся в творческих коллективах на базе  общеобразовательной организации, к общему количеству обучающихся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(оценивается относительно СРП):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выше/равно СРП – 1 балл; 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ниже СРП – 0 баллов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3FD" w:rsidRPr="007E4817" w:rsidTr="00C52C56">
        <w:tc>
          <w:tcPr>
            <w:tcW w:w="56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880C79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34. </w:t>
            </w:r>
            <w:r w:rsidRPr="00B66C37">
              <w:rPr>
                <w:rFonts w:ascii="Times New Roman" w:eastAsia="Times New Roman" w:hAnsi="Times New Roman" w:cs="Times New Roman"/>
              </w:rPr>
              <w:t>Совместные мероприятия обучающихся  с  родителями (законными представителями)  в общеобразовательной организации</w:t>
            </w:r>
          </w:p>
        </w:tc>
        <w:tc>
          <w:tcPr>
            <w:tcW w:w="510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Наличие  – 1 балл;</w:t>
            </w:r>
          </w:p>
          <w:p w:rsidR="009C33FD" w:rsidRPr="00B66C37" w:rsidRDefault="009C33FD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  <w:r w:rsidRPr="00B66C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157970" w:rsidP="00B66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FD" w:rsidRPr="00B66C37" w:rsidRDefault="009C33FD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3E" w:rsidRPr="007E4817" w:rsidTr="00C52C56">
        <w:trPr>
          <w:trHeight w:val="345"/>
        </w:trPr>
        <w:tc>
          <w:tcPr>
            <w:tcW w:w="567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критерии («Звезда»</w:t>
            </w:r>
            <w:r w:rsidR="00AA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F01A77" w:rsidP="00F01A77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Кадры: </w:t>
            </w:r>
            <w:r w:rsidR="00111B3E">
              <w:rPr>
                <w:rFonts w:ascii="Times New Roman" w:hAnsi="Times New Roman"/>
                <w:sz w:val="24"/>
                <w:szCs w:val="24"/>
              </w:rPr>
              <w:t>п</w:t>
            </w:r>
            <w:r w:rsidR="00111B3E" w:rsidRPr="0015057B">
              <w:rPr>
                <w:rFonts w:ascii="Times New Roman" w:hAnsi="Times New Roman"/>
                <w:sz w:val="24"/>
                <w:szCs w:val="24"/>
              </w:rPr>
              <w:t xml:space="preserve">ривлечение </w:t>
            </w:r>
            <w:r w:rsidR="00111B3E">
              <w:rPr>
                <w:rFonts w:ascii="Times New Roman" w:hAnsi="Times New Roman"/>
                <w:sz w:val="24"/>
                <w:szCs w:val="24"/>
              </w:rPr>
              <w:t xml:space="preserve">учителей - носителей иностранного </w:t>
            </w:r>
            <w:r w:rsidR="00111B3E">
              <w:rPr>
                <w:rFonts w:ascii="Times New Roman" w:hAnsi="Times New Roman"/>
                <w:sz w:val="24"/>
                <w:szCs w:val="24"/>
              </w:rPr>
              <w:lastRenderedPageBreak/>
              <w:t>языка/наличие учителей – программистов/наличие</w:t>
            </w:r>
            <w:r w:rsidR="00111B3E" w:rsidRPr="0015057B">
              <w:rPr>
                <w:rFonts w:ascii="Times New Roman" w:hAnsi="Times New Roman"/>
                <w:sz w:val="24"/>
                <w:szCs w:val="24"/>
              </w:rPr>
              <w:t xml:space="preserve"> победителей конкурса Учитель года России</w:t>
            </w:r>
            <w:r w:rsidR="00111B3E">
              <w:rPr>
                <w:rFonts w:ascii="Times New Roman" w:hAnsi="Times New Roman"/>
                <w:sz w:val="24"/>
                <w:szCs w:val="24"/>
              </w:rPr>
              <w:t>/наличие учителей                   с международными сертификатами</w:t>
            </w:r>
            <w:r w:rsidR="00111B3E" w:rsidRPr="00792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111B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lastRenderedPageBreak/>
              <w:t xml:space="preserve">Наличие  –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балл</w:t>
            </w:r>
            <w:r w:rsidR="00AA69EC">
              <w:rPr>
                <w:rFonts w:ascii="Times New Roman" w:eastAsia="Times New Roman" w:hAnsi="Times New Roman" w:cs="Times New Roman"/>
              </w:rPr>
              <w:t>ов</w:t>
            </w:r>
            <w:r w:rsidRPr="00B66C37">
              <w:rPr>
                <w:rFonts w:ascii="Times New Roman" w:eastAsia="Times New Roman" w:hAnsi="Times New Roman" w:cs="Times New Roman"/>
              </w:rPr>
              <w:t>;</w:t>
            </w:r>
          </w:p>
          <w:p w:rsidR="00111B3E" w:rsidRPr="00B66C37" w:rsidRDefault="00111B3E" w:rsidP="00111B3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3E" w:rsidRPr="007E4817" w:rsidTr="00C52C56">
        <w:trPr>
          <w:trHeight w:val="255"/>
        </w:trPr>
        <w:tc>
          <w:tcPr>
            <w:tcW w:w="56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F01A77" w:rsidP="00F01A77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учеников:  </w:t>
            </w:r>
            <w:r w:rsidR="00111B3E" w:rsidRPr="0015057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111B3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3E">
              <w:rPr>
                <w:rFonts w:ascii="Times New Roman" w:hAnsi="Times New Roman"/>
                <w:sz w:val="24"/>
                <w:szCs w:val="24"/>
              </w:rPr>
              <w:t xml:space="preserve">реализованных </w:t>
            </w:r>
            <w:r w:rsidR="00111B3E" w:rsidRPr="0015057B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111B3E">
              <w:rPr>
                <w:rFonts w:ascii="Times New Roman" w:hAnsi="Times New Roman"/>
                <w:sz w:val="24"/>
                <w:szCs w:val="24"/>
              </w:rPr>
              <w:t xml:space="preserve"> обучающихся общеобразовательной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111B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 –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балл</w:t>
            </w:r>
            <w:r w:rsidR="00AA69EC">
              <w:rPr>
                <w:rFonts w:ascii="Times New Roman" w:eastAsia="Times New Roman" w:hAnsi="Times New Roman" w:cs="Times New Roman"/>
              </w:rPr>
              <w:t>ов</w:t>
            </w:r>
            <w:r w:rsidRPr="00B66C37">
              <w:rPr>
                <w:rFonts w:ascii="Times New Roman" w:eastAsia="Times New Roman" w:hAnsi="Times New Roman" w:cs="Times New Roman"/>
              </w:rPr>
              <w:t>;</w:t>
            </w:r>
          </w:p>
          <w:p w:rsidR="00111B3E" w:rsidRPr="00B66C37" w:rsidRDefault="00111B3E" w:rsidP="00111B3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3E" w:rsidRPr="007E4817" w:rsidTr="00DB21DA">
        <w:trPr>
          <w:trHeight w:val="345"/>
        </w:trPr>
        <w:tc>
          <w:tcPr>
            <w:tcW w:w="56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Default="00111B3E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A77" w:rsidRDefault="00F01A77" w:rsidP="00F01A77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11B3E" w:rsidRPr="0015057B">
              <w:rPr>
                <w:rFonts w:ascii="Times New Roman" w:hAnsi="Times New Roman"/>
                <w:sz w:val="24"/>
                <w:szCs w:val="24"/>
              </w:rPr>
              <w:t>орпоративный дух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11B3E" w:rsidRDefault="00F01A77" w:rsidP="00F01A77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гимн, школьная форма, символика, работа СМИ (газета, ТВ, радио) общеобразовательной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111B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 xml:space="preserve">Наличие  –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66C37">
              <w:rPr>
                <w:rFonts w:ascii="Times New Roman" w:eastAsia="Times New Roman" w:hAnsi="Times New Roman" w:cs="Times New Roman"/>
              </w:rPr>
              <w:t xml:space="preserve"> балл</w:t>
            </w:r>
            <w:r w:rsidR="00AA69EC">
              <w:rPr>
                <w:rFonts w:ascii="Times New Roman" w:eastAsia="Times New Roman" w:hAnsi="Times New Roman" w:cs="Times New Roman"/>
              </w:rPr>
              <w:t>ов</w:t>
            </w:r>
            <w:r w:rsidRPr="00B66C37">
              <w:rPr>
                <w:rFonts w:ascii="Times New Roman" w:eastAsia="Times New Roman" w:hAnsi="Times New Roman" w:cs="Times New Roman"/>
              </w:rPr>
              <w:t>;</w:t>
            </w:r>
          </w:p>
          <w:p w:rsidR="00111B3E" w:rsidRPr="00B66C37" w:rsidRDefault="00111B3E" w:rsidP="00111B3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6C37">
              <w:rPr>
                <w:rFonts w:ascii="Times New Roman" w:eastAsia="Times New Roman" w:hAnsi="Times New Roman" w:cs="Times New Roman"/>
              </w:rPr>
              <w:t>отсутствие – 0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57970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B3E" w:rsidRPr="00B66C37" w:rsidRDefault="00111B3E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1DA" w:rsidRPr="007E4817" w:rsidTr="00157970">
        <w:trPr>
          <w:trHeight w:val="238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Default="00DB21DA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Default="00DB21DA" w:rsidP="00B66C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Default="00DB21DA" w:rsidP="00F01A77">
            <w:pPr>
              <w:pStyle w:val="a6"/>
              <w:tabs>
                <w:tab w:val="left" w:pos="557"/>
                <w:tab w:val="left" w:pos="609"/>
              </w:tabs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Pr="00B66C37" w:rsidRDefault="00DB21DA" w:rsidP="00111B3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Pr="00B66C37" w:rsidRDefault="008B1F7B" w:rsidP="00B66C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1DA" w:rsidRPr="00B66C37" w:rsidRDefault="00DB21DA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21DA" w:rsidRPr="00B66C37" w:rsidRDefault="00DB21DA" w:rsidP="00B66C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F8" w:rsidRPr="007E4817" w:rsidRDefault="00CE6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464"/>
      </w:tblGrid>
      <w:tr w:rsidR="00111B3E" w:rsidTr="00AA69EC">
        <w:tc>
          <w:tcPr>
            <w:tcW w:w="7464" w:type="dxa"/>
          </w:tcPr>
          <w:p w:rsidR="00111B3E" w:rsidRDefault="00111B3E" w:rsidP="00B1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11B3E" w:rsidTr="00AA69EC">
        <w:trPr>
          <w:trHeight w:val="1030"/>
        </w:trPr>
        <w:tc>
          <w:tcPr>
            <w:tcW w:w="7464" w:type="dxa"/>
          </w:tcPr>
          <w:p w:rsidR="00111B3E" w:rsidRDefault="00AA69EC" w:rsidP="00B1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11B3E" w:rsidTr="00AA69EC">
        <w:tc>
          <w:tcPr>
            <w:tcW w:w="7464" w:type="dxa"/>
          </w:tcPr>
          <w:p w:rsidR="00111B3E" w:rsidRDefault="00111B3E" w:rsidP="00B1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F01A77">
              <w:rPr>
                <w:rFonts w:ascii="Times New Roman" w:hAnsi="Times New Roman" w:cs="Times New Roman"/>
                <w:sz w:val="24"/>
                <w:szCs w:val="24"/>
              </w:rPr>
              <w:t>/Руководителя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11B3E" w:rsidTr="00AA69EC">
        <w:trPr>
          <w:trHeight w:val="836"/>
        </w:trPr>
        <w:tc>
          <w:tcPr>
            <w:tcW w:w="7464" w:type="dxa"/>
          </w:tcPr>
          <w:p w:rsidR="00111B3E" w:rsidRDefault="00AA69EC" w:rsidP="00B1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11B3E" w:rsidTr="00AA69EC">
        <w:tc>
          <w:tcPr>
            <w:tcW w:w="7464" w:type="dxa"/>
          </w:tcPr>
          <w:p w:rsidR="00111B3E" w:rsidRDefault="00111B3E" w:rsidP="00111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комис</w:t>
            </w:r>
            <w:r w:rsidR="00F01A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11B3E" w:rsidTr="00AA69EC">
        <w:tc>
          <w:tcPr>
            <w:tcW w:w="7464" w:type="dxa"/>
          </w:tcPr>
          <w:p w:rsidR="00111B3E" w:rsidRDefault="00111B3E" w:rsidP="00B1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111B3E" w:rsidRDefault="00AA69EC" w:rsidP="00AA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B7FF8" w:rsidRDefault="002B7FF8" w:rsidP="00B1731B">
      <w:pPr>
        <w:spacing w:line="240" w:lineRule="auto"/>
      </w:pPr>
    </w:p>
    <w:sectPr w:rsidR="002B7FF8" w:rsidSect="008B1F7B">
      <w:headerReference w:type="default" r:id="rId8"/>
      <w:footerReference w:type="default" r:id="rId9"/>
      <w:pgSz w:w="16838" w:h="11906" w:orient="landscape"/>
      <w:pgMar w:top="851" w:right="1134" w:bottom="851" w:left="992" w:header="42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09" w:rsidRDefault="00966609">
      <w:pPr>
        <w:spacing w:line="240" w:lineRule="auto"/>
      </w:pPr>
      <w:r>
        <w:separator/>
      </w:r>
    </w:p>
  </w:endnote>
  <w:endnote w:type="continuationSeparator" w:id="0">
    <w:p w:rsidR="00966609" w:rsidRDefault="0096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AC" w:rsidRDefault="00792AA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09" w:rsidRDefault="00966609">
      <w:pPr>
        <w:spacing w:line="240" w:lineRule="auto"/>
      </w:pPr>
      <w:r>
        <w:separator/>
      </w:r>
    </w:p>
  </w:footnote>
  <w:footnote w:type="continuationSeparator" w:id="0">
    <w:p w:rsidR="00966609" w:rsidRDefault="0096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AC" w:rsidRPr="0013342E" w:rsidRDefault="007631AC">
    <w:pPr>
      <w:pStyle w:val="aa"/>
      <w:jc w:val="center"/>
      <w:rPr>
        <w:rFonts w:ascii="Times New Roman" w:hAnsi="Times New Roman" w:cs="Times New Roman"/>
      </w:rPr>
    </w:pPr>
    <w:r w:rsidRPr="0013342E">
      <w:rPr>
        <w:rFonts w:ascii="Times New Roman" w:hAnsi="Times New Roman" w:cs="Times New Roman"/>
      </w:rPr>
      <w:fldChar w:fldCharType="begin"/>
    </w:r>
    <w:r w:rsidR="00792AAC" w:rsidRPr="0013342E">
      <w:rPr>
        <w:rFonts w:ascii="Times New Roman" w:hAnsi="Times New Roman" w:cs="Times New Roman"/>
      </w:rPr>
      <w:instrText xml:space="preserve"> PAGE   \* MERGEFORMAT </w:instrText>
    </w:r>
    <w:r w:rsidRPr="0013342E">
      <w:rPr>
        <w:rFonts w:ascii="Times New Roman" w:hAnsi="Times New Roman" w:cs="Times New Roman"/>
      </w:rPr>
      <w:fldChar w:fldCharType="separate"/>
    </w:r>
    <w:r w:rsidR="008B1F7B">
      <w:rPr>
        <w:rFonts w:ascii="Times New Roman" w:hAnsi="Times New Roman" w:cs="Times New Roman"/>
        <w:noProof/>
      </w:rPr>
      <w:t>8</w:t>
    </w:r>
    <w:r w:rsidRPr="0013342E">
      <w:rPr>
        <w:rFonts w:ascii="Times New Roman" w:hAnsi="Times New Roman" w:cs="Times New Roman"/>
      </w:rPr>
      <w:fldChar w:fldCharType="end"/>
    </w:r>
  </w:p>
  <w:p w:rsidR="00792AAC" w:rsidRDefault="00792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725"/>
    <w:multiLevelType w:val="hybridMultilevel"/>
    <w:tmpl w:val="891A52A8"/>
    <w:lvl w:ilvl="0" w:tplc="0700F0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EE878FB"/>
    <w:multiLevelType w:val="hybridMultilevel"/>
    <w:tmpl w:val="69160646"/>
    <w:lvl w:ilvl="0" w:tplc="794CC4BE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CB04F4"/>
    <w:multiLevelType w:val="hybridMultilevel"/>
    <w:tmpl w:val="46D00B76"/>
    <w:lvl w:ilvl="0" w:tplc="2BB8B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8"/>
    <w:rsid w:val="000B1F64"/>
    <w:rsid w:val="000D0703"/>
    <w:rsid w:val="000E2AAD"/>
    <w:rsid w:val="000E5978"/>
    <w:rsid w:val="00111B3E"/>
    <w:rsid w:val="0013342E"/>
    <w:rsid w:val="00135DE9"/>
    <w:rsid w:val="00157970"/>
    <w:rsid w:val="001648F9"/>
    <w:rsid w:val="00172BBF"/>
    <w:rsid w:val="001A4B98"/>
    <w:rsid w:val="001B03D1"/>
    <w:rsid w:val="001D1B03"/>
    <w:rsid w:val="001F23FC"/>
    <w:rsid w:val="00202C5C"/>
    <w:rsid w:val="00212E5A"/>
    <w:rsid w:val="0025495F"/>
    <w:rsid w:val="00293482"/>
    <w:rsid w:val="002944BA"/>
    <w:rsid w:val="002B7FF8"/>
    <w:rsid w:val="00326F5C"/>
    <w:rsid w:val="00331E43"/>
    <w:rsid w:val="0033586D"/>
    <w:rsid w:val="00363162"/>
    <w:rsid w:val="00372343"/>
    <w:rsid w:val="00392B58"/>
    <w:rsid w:val="003A35E6"/>
    <w:rsid w:val="003A6A0E"/>
    <w:rsid w:val="00407573"/>
    <w:rsid w:val="0042708E"/>
    <w:rsid w:val="00445E5A"/>
    <w:rsid w:val="004A21BD"/>
    <w:rsid w:val="004B0FCD"/>
    <w:rsid w:val="004E311B"/>
    <w:rsid w:val="00520C8D"/>
    <w:rsid w:val="00557E30"/>
    <w:rsid w:val="00573262"/>
    <w:rsid w:val="005854CA"/>
    <w:rsid w:val="00587E02"/>
    <w:rsid w:val="00593726"/>
    <w:rsid w:val="005C06F0"/>
    <w:rsid w:val="00637CC2"/>
    <w:rsid w:val="006459F7"/>
    <w:rsid w:val="006701D4"/>
    <w:rsid w:val="00691641"/>
    <w:rsid w:val="006929C0"/>
    <w:rsid w:val="006B1CB3"/>
    <w:rsid w:val="006B351C"/>
    <w:rsid w:val="006C18BE"/>
    <w:rsid w:val="006C3AD3"/>
    <w:rsid w:val="006D2231"/>
    <w:rsid w:val="006E0766"/>
    <w:rsid w:val="006F65C4"/>
    <w:rsid w:val="006F722F"/>
    <w:rsid w:val="006F7615"/>
    <w:rsid w:val="0071424E"/>
    <w:rsid w:val="00723510"/>
    <w:rsid w:val="00727C83"/>
    <w:rsid w:val="00736754"/>
    <w:rsid w:val="0075275C"/>
    <w:rsid w:val="007631AC"/>
    <w:rsid w:val="0077419D"/>
    <w:rsid w:val="00780CE5"/>
    <w:rsid w:val="00792AAC"/>
    <w:rsid w:val="00795032"/>
    <w:rsid w:val="007C6A93"/>
    <w:rsid w:val="007D6EAC"/>
    <w:rsid w:val="007E4817"/>
    <w:rsid w:val="007F3E49"/>
    <w:rsid w:val="00817990"/>
    <w:rsid w:val="008320F6"/>
    <w:rsid w:val="00880C79"/>
    <w:rsid w:val="008B1F7B"/>
    <w:rsid w:val="008C44E6"/>
    <w:rsid w:val="0090030B"/>
    <w:rsid w:val="0090079B"/>
    <w:rsid w:val="00901C10"/>
    <w:rsid w:val="00923C88"/>
    <w:rsid w:val="00966609"/>
    <w:rsid w:val="00997435"/>
    <w:rsid w:val="009A6BDB"/>
    <w:rsid w:val="009C33FD"/>
    <w:rsid w:val="009F32C4"/>
    <w:rsid w:val="00A568F5"/>
    <w:rsid w:val="00A7286D"/>
    <w:rsid w:val="00A90C2D"/>
    <w:rsid w:val="00AA42BA"/>
    <w:rsid w:val="00AA69EC"/>
    <w:rsid w:val="00AB3403"/>
    <w:rsid w:val="00AD3EAE"/>
    <w:rsid w:val="00AE2433"/>
    <w:rsid w:val="00B14465"/>
    <w:rsid w:val="00B1731B"/>
    <w:rsid w:val="00B43A7F"/>
    <w:rsid w:val="00B55DCE"/>
    <w:rsid w:val="00B566C8"/>
    <w:rsid w:val="00B66C37"/>
    <w:rsid w:val="00B97251"/>
    <w:rsid w:val="00BD48D6"/>
    <w:rsid w:val="00C02AED"/>
    <w:rsid w:val="00C12819"/>
    <w:rsid w:val="00C23D05"/>
    <w:rsid w:val="00C24270"/>
    <w:rsid w:val="00C27A73"/>
    <w:rsid w:val="00C325E3"/>
    <w:rsid w:val="00C52C56"/>
    <w:rsid w:val="00C54778"/>
    <w:rsid w:val="00C81C78"/>
    <w:rsid w:val="00CE644F"/>
    <w:rsid w:val="00D4074A"/>
    <w:rsid w:val="00D41067"/>
    <w:rsid w:val="00D655F8"/>
    <w:rsid w:val="00D876CE"/>
    <w:rsid w:val="00DB21DA"/>
    <w:rsid w:val="00DB7C81"/>
    <w:rsid w:val="00DD06A0"/>
    <w:rsid w:val="00DD28F3"/>
    <w:rsid w:val="00DE6504"/>
    <w:rsid w:val="00E3184F"/>
    <w:rsid w:val="00E320FE"/>
    <w:rsid w:val="00EB3166"/>
    <w:rsid w:val="00EE0DF4"/>
    <w:rsid w:val="00EF2AA0"/>
    <w:rsid w:val="00F011EA"/>
    <w:rsid w:val="00F01A77"/>
    <w:rsid w:val="00F1343D"/>
    <w:rsid w:val="00F257E2"/>
    <w:rsid w:val="00F779EA"/>
    <w:rsid w:val="00F80B44"/>
    <w:rsid w:val="00FA0B9B"/>
    <w:rsid w:val="00FC1203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A850-5166-41FD-855A-972C8BA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76CE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D876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876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876C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876C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876C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D876C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76C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76C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D876C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876CE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23D0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54778"/>
    <w:pPr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778"/>
    <w:rPr>
      <w:rFonts w:ascii="Calibri" w:eastAsia="Times New Roman" w:hAnsi="Calibri" w:cs="Times New Roman"/>
      <w:color w:val="auto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77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E48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817"/>
    <w:rPr>
      <w:color w:val="000000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E4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4817"/>
    <w:rPr>
      <w:color w:val="000000"/>
      <w:sz w:val="22"/>
      <w:szCs w:val="22"/>
    </w:rPr>
  </w:style>
  <w:style w:type="table" w:styleId="ae">
    <w:name w:val="Table Grid"/>
    <w:basedOn w:val="a1"/>
    <w:uiPriority w:val="59"/>
    <w:rsid w:val="0011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0248-4ECC-433E-BC0D-BCD9C247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Наталья Борисовна</dc:creator>
  <cp:lastModifiedBy>User</cp:lastModifiedBy>
  <cp:revision>2</cp:revision>
  <cp:lastPrinted>2017-03-16T15:16:00Z</cp:lastPrinted>
  <dcterms:created xsi:type="dcterms:W3CDTF">2017-03-16T15:19:00Z</dcterms:created>
  <dcterms:modified xsi:type="dcterms:W3CDTF">2017-03-16T15:19:00Z</dcterms:modified>
</cp:coreProperties>
</file>