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AA" w:rsidRPr="00A97550" w:rsidRDefault="00D57EAA" w:rsidP="00D57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Формирование </w:t>
      </w:r>
      <w:r w:rsidRPr="00A97550">
        <w:rPr>
          <w:rFonts w:ascii="Times New Roman" w:hAnsi="Times New Roman" w:cs="Times New Roman"/>
          <w:b/>
          <w:sz w:val="28"/>
        </w:rPr>
        <w:t xml:space="preserve">универсальных учебных действий по биологии в рамках реализации внеурочной деятельности (ФГОС). </w:t>
      </w:r>
    </w:p>
    <w:p w:rsidR="00D57EAA" w:rsidRPr="00A97550" w:rsidRDefault="00D57EAA" w:rsidP="00D57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319405</wp:posOffset>
            </wp:positionV>
            <wp:extent cx="1402080" cy="1965325"/>
            <wp:effectExtent l="190500" t="152400" r="179070" b="130175"/>
            <wp:wrapSquare wrapText="bothSides"/>
            <wp:docPr id="4" name="Рисунок 3" descr="G:\АТТЕСТАЦИЯ\КОНКУРСЫ  КОНФЕРЕНЦИИ\15-16\ПЕДАГОГИЧЕСКИЙ МАРАФОН 2016\Самопрезентация\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ТЕСТАЦИЯ\КОНКУРСЫ  КОНФЕРЕНЦИИ\15-16\ПЕДАГОГИЧЕСКИЙ МАРАФОН 2016\Самопрезентация\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172" b="3208"/>
                    <a:stretch/>
                  </pic:blipFill>
                  <pic:spPr bwMode="auto">
                    <a:xfrm>
                      <a:off x="0" y="0"/>
                      <a:ext cx="1402080" cy="1965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97550">
        <w:rPr>
          <w:rFonts w:ascii="Times New Roman" w:hAnsi="Times New Roman" w:cs="Times New Roman"/>
          <w:b/>
          <w:sz w:val="28"/>
        </w:rPr>
        <w:t>На примере клуба научно-познавательной  направленности</w:t>
      </w:r>
    </w:p>
    <w:p w:rsidR="00D57EAA" w:rsidRPr="00A97550" w:rsidRDefault="00D57EAA" w:rsidP="00D57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97550">
        <w:rPr>
          <w:rFonts w:ascii="Times New Roman" w:hAnsi="Times New Roman" w:cs="Times New Roman"/>
          <w:b/>
          <w:sz w:val="28"/>
        </w:rPr>
        <w:t xml:space="preserve"> «Моё здоровье. Формула</w:t>
      </w:r>
      <w:r>
        <w:rPr>
          <w:rFonts w:ascii="Times New Roman" w:hAnsi="Times New Roman" w:cs="Times New Roman"/>
          <w:b/>
          <w:sz w:val="28"/>
        </w:rPr>
        <w:t xml:space="preserve">  правильного питания».</w:t>
      </w:r>
    </w:p>
    <w:p w:rsidR="00D57EAA" w:rsidRDefault="00D57EAA" w:rsidP="00D57EA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D57EAA" w:rsidRPr="00A97550" w:rsidRDefault="00D57EAA" w:rsidP="00D57EA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A97550">
        <w:rPr>
          <w:rFonts w:ascii="Times New Roman" w:hAnsi="Times New Roman" w:cs="Times New Roman"/>
          <w:i/>
          <w:sz w:val="24"/>
        </w:rPr>
        <w:t>Биканова</w:t>
      </w:r>
      <w:proofErr w:type="spellEnd"/>
      <w:r w:rsidRPr="00A97550">
        <w:rPr>
          <w:rFonts w:ascii="Times New Roman" w:hAnsi="Times New Roman" w:cs="Times New Roman"/>
          <w:i/>
          <w:sz w:val="24"/>
        </w:rPr>
        <w:t xml:space="preserve"> Наталья Викторовна, </w:t>
      </w:r>
    </w:p>
    <w:p w:rsidR="00D57EAA" w:rsidRPr="0007691A" w:rsidRDefault="00D57EAA" w:rsidP="00D57EA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97550">
        <w:rPr>
          <w:rFonts w:ascii="Times New Roman" w:hAnsi="Times New Roman" w:cs="Times New Roman"/>
          <w:i/>
          <w:sz w:val="24"/>
        </w:rPr>
        <w:t>учитель биологии</w:t>
      </w:r>
      <w:r>
        <w:rPr>
          <w:rFonts w:ascii="Times New Roman" w:hAnsi="Times New Roman" w:cs="Times New Roman"/>
          <w:i/>
          <w:sz w:val="24"/>
        </w:rPr>
        <w:t>,</w:t>
      </w:r>
      <w:r w:rsidRPr="00A97550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"М</w:t>
      </w:r>
      <w:r w:rsidRPr="00002AA1">
        <w:rPr>
          <w:rFonts w:ascii="Times New Roman" w:hAnsi="Times New Roman" w:cs="Times New Roman"/>
          <w:i/>
          <w:sz w:val="24"/>
        </w:rPr>
        <w:t>униципальное бюджетное о</w:t>
      </w:r>
      <w:r>
        <w:rPr>
          <w:rFonts w:ascii="Times New Roman" w:hAnsi="Times New Roman" w:cs="Times New Roman"/>
          <w:i/>
          <w:sz w:val="24"/>
        </w:rPr>
        <w:t>бщеобразовательное учреждение "С</w:t>
      </w:r>
      <w:r w:rsidRPr="00002AA1">
        <w:rPr>
          <w:rFonts w:ascii="Times New Roman" w:hAnsi="Times New Roman" w:cs="Times New Roman"/>
          <w:i/>
          <w:sz w:val="24"/>
        </w:rPr>
        <w:t xml:space="preserve">редняя общеобразовательная школа № 1 с углубленным изучением отдельных предметов </w:t>
      </w:r>
      <w:proofErr w:type="gramStart"/>
      <w:r w:rsidRPr="00002AA1">
        <w:rPr>
          <w:rFonts w:ascii="Times New Roman" w:hAnsi="Times New Roman" w:cs="Times New Roman"/>
          <w:i/>
          <w:sz w:val="24"/>
        </w:rPr>
        <w:t>г</w:t>
      </w:r>
      <w:proofErr w:type="gramEnd"/>
      <w:r w:rsidRPr="00002AA1">
        <w:rPr>
          <w:rFonts w:ascii="Times New Roman" w:hAnsi="Times New Roman" w:cs="Times New Roman"/>
          <w:i/>
          <w:sz w:val="24"/>
        </w:rPr>
        <w:t>. Дубны московской области</w:t>
      </w:r>
      <w:r w:rsidRPr="0007691A">
        <w:rPr>
          <w:rFonts w:ascii="Times New Roman" w:hAnsi="Times New Roman" w:cs="Times New Roman"/>
          <w:i/>
          <w:sz w:val="24"/>
        </w:rPr>
        <w:t xml:space="preserve"> </w:t>
      </w:r>
    </w:p>
    <w:p w:rsidR="00D57EAA" w:rsidRDefault="00D57EAA" w:rsidP="00D57EA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hyperlink r:id="rId6" w:history="1">
        <w:r>
          <w:rPr>
            <w:rStyle w:val="a5"/>
            <w:rFonts w:ascii="Arial" w:hAnsi="Arial" w:cs="Arial"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t>http://sch1.goruno-dubna.ru/</w:t>
        </w:r>
      </w:hyperlink>
      <w:r>
        <w:t xml:space="preserve"> </w:t>
      </w:r>
    </w:p>
    <w:p w:rsidR="00D57EAA" w:rsidRPr="00E25572" w:rsidRDefault="00D57EAA" w:rsidP="00D57EA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en-US"/>
        </w:rPr>
      </w:pPr>
      <w:r w:rsidRPr="00906EBF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E25572">
        <w:rPr>
          <w:rFonts w:ascii="Times New Roman" w:eastAsia="Calibri" w:hAnsi="Times New Roman" w:cs="Times New Roman"/>
          <w:i/>
          <w:sz w:val="24"/>
          <w:szCs w:val="24"/>
          <w:lang w:val="en-US"/>
        </w:rPr>
        <w:t>-</w:t>
      </w:r>
      <w:proofErr w:type="gramStart"/>
      <w:r w:rsidRPr="00906EBF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E2557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E25572">
        <w:rPr>
          <w:rFonts w:ascii="Times New Roman" w:hAnsi="Times New Roman"/>
          <w:i/>
          <w:sz w:val="24"/>
          <w:szCs w:val="24"/>
          <w:lang w:val="en-US"/>
        </w:rPr>
        <w:t>:</w:t>
      </w:r>
      <w:proofErr w:type="gramEnd"/>
      <w:r w:rsidRPr="00E2557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bnv</w:t>
      </w:r>
      <w:r w:rsidRPr="00E25572">
        <w:rPr>
          <w:rFonts w:ascii="Times New Roman" w:hAnsi="Times New Roman" w:cs="Times New Roman"/>
          <w:i/>
          <w:sz w:val="24"/>
          <w:lang w:val="en-US"/>
        </w:rPr>
        <w:t>2010@</w:t>
      </w:r>
      <w:r>
        <w:rPr>
          <w:rFonts w:ascii="Times New Roman" w:hAnsi="Times New Roman" w:cs="Times New Roman"/>
          <w:i/>
          <w:sz w:val="24"/>
          <w:lang w:val="en-US"/>
        </w:rPr>
        <w:t>yandex</w:t>
      </w:r>
      <w:r w:rsidRPr="00E25572">
        <w:rPr>
          <w:rFonts w:ascii="Times New Roman" w:hAnsi="Times New Roman" w:cs="Times New Roman"/>
          <w:i/>
          <w:sz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lang w:val="en-US"/>
        </w:rPr>
        <w:t>ru</w:t>
      </w:r>
    </w:p>
    <w:p w:rsidR="00D57EAA" w:rsidRPr="00E25572" w:rsidRDefault="00D57EAA" w:rsidP="00D57EA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</w:rPr>
        <w:t>г</w:t>
      </w:r>
      <w:r w:rsidRPr="00E25572">
        <w:rPr>
          <w:rFonts w:ascii="Times New Roman" w:hAnsi="Times New Roman" w:cs="Times New Roman"/>
          <w:i/>
          <w:sz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</w:rPr>
        <w:t>Дубна</w:t>
      </w:r>
      <w:r w:rsidRPr="00E25572">
        <w:rPr>
          <w:rFonts w:ascii="Times New Roman" w:hAnsi="Times New Roman" w:cs="Times New Roman"/>
          <w:i/>
          <w:sz w:val="24"/>
          <w:lang w:val="en-US"/>
        </w:rPr>
        <w:t>, 2016</w:t>
      </w:r>
    </w:p>
    <w:p w:rsidR="00D57EAA" w:rsidRPr="00E25572" w:rsidRDefault="00D57EAA" w:rsidP="00D57E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D57EAA" w:rsidRDefault="00D57EAA" w:rsidP="00D57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4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грамма </w:t>
      </w:r>
      <w:r w:rsidRPr="003F4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составлена   на основе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методического пособия «Формула правильного питания</w:t>
      </w:r>
      <w:r w:rsidRPr="003F4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вторы Безруких М.М.,  Филиппова Т.А., Макеева</w:t>
      </w:r>
      <w:r w:rsidRPr="003F4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А.Г., (допущена министерством образования Российской Федерации) предназначенной для учащихся 6-7 классов.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Работаю по данной программе второй год.</w:t>
      </w:r>
    </w:p>
    <w:p w:rsidR="00D57EAA" w:rsidRDefault="00D57EAA" w:rsidP="00D57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1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 - </w:t>
      </w:r>
      <w:r w:rsidRPr="0004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детей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здоровья. </w:t>
      </w:r>
    </w:p>
    <w:p w:rsidR="00D57EAA" w:rsidRPr="00041108" w:rsidRDefault="00D57EAA" w:rsidP="00D57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</w:t>
      </w:r>
      <w:r w:rsidRPr="00041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 программы</w:t>
      </w:r>
      <w:r w:rsidRPr="0004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у детей основ культуры питания как составляющей здорового образа жизни.</w:t>
      </w:r>
    </w:p>
    <w:p w:rsidR="00D57EAA" w:rsidRPr="00041108" w:rsidRDefault="00D57EAA" w:rsidP="00D57EAA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Особенностями факультативного курса </w:t>
      </w:r>
      <w:r w:rsidRPr="0004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«Формула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 питания» является:</w:t>
      </w:r>
    </w:p>
    <w:p w:rsidR="00D57EAA" w:rsidRPr="00041108" w:rsidRDefault="00D57EAA" w:rsidP="00D57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 характер предъявления естественнонауч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обществоведческих знаний;</w:t>
      </w:r>
    </w:p>
    <w:p w:rsidR="00D57EAA" w:rsidRPr="00041108" w:rsidRDefault="00D57EAA" w:rsidP="00D57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чувственного опыта и практической  деятельности  школьников;</w:t>
      </w:r>
    </w:p>
    <w:p w:rsidR="00D57EAA" w:rsidRPr="00041108" w:rsidRDefault="00D57EAA" w:rsidP="00D57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содержания, обеспечивающего формирование общих учебных умений, навыков и способностей и способов деятельности;</w:t>
      </w:r>
    </w:p>
    <w:p w:rsidR="00D57EAA" w:rsidRDefault="00D57EAA" w:rsidP="00D57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осуществлять </w:t>
      </w:r>
      <w:proofErr w:type="spellStart"/>
      <w:r w:rsidRPr="0004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4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другими предметами.</w:t>
      </w:r>
    </w:p>
    <w:p w:rsidR="00D57EAA" w:rsidRDefault="00D57EAA" w:rsidP="00D57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Основными методами при реализации программы является </w:t>
      </w:r>
      <w:r w:rsidRPr="000411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проблемно-поисковый подход и исследовательский</w:t>
      </w:r>
      <w:r w:rsidRPr="0004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обеспечивающий реализацию развивающих задач  курса. </w:t>
      </w:r>
    </w:p>
    <w:p w:rsidR="00D57EAA" w:rsidRDefault="00D57EAA" w:rsidP="00D57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рамме используются разнообразные </w:t>
      </w:r>
      <w:r w:rsidRPr="00A97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041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ормы занятий</w:t>
      </w:r>
      <w:r w:rsidRPr="0004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познавательные беседы,  дискуссии, решение ситуативных задач,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лабораторные исследования, </w:t>
      </w:r>
      <w:r w:rsidRPr="0004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кторины, игры, выставки творческих работ</w:t>
      </w:r>
      <w:r w:rsidRPr="0004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конкурсы, проектная деятельность, круглый стол.</w:t>
      </w:r>
      <w:proofErr w:type="gramEnd"/>
    </w:p>
    <w:p w:rsidR="00D57EAA" w:rsidRDefault="00D57EAA" w:rsidP="00D57EAA">
      <w:pPr>
        <w:shd w:val="clear" w:color="auto" w:fill="FFFFFF"/>
        <w:suppressAutoHyphens/>
        <w:spacing w:after="0" w:line="240" w:lineRule="auto"/>
        <w:ind w:firstLine="709"/>
        <w:jc w:val="both"/>
      </w:pPr>
      <w:r w:rsidRPr="0004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 использую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рабочие тетради «</w:t>
      </w:r>
      <w:r w:rsidRPr="0004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Формула правильного питания». </w:t>
      </w:r>
      <w:r w:rsidRPr="00041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Используя рабочую тетрадь, школьники самостоятельно выстраивают свою формулу правильного питания, помогающую им сохранить и укрепить здоровье.</w:t>
      </w:r>
      <w:r w:rsidRPr="00041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4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проводят исследовательскую работу по различным темам, оформляют плакаты по правилам правильного питания, выполняют практические работы. Всё это позволяет реально сформировать у школьников полезные навыки и привычки в области рационального здорового питания.</w:t>
      </w:r>
      <w:r w:rsidRPr="00325E43">
        <w:t xml:space="preserve"> </w:t>
      </w:r>
    </w:p>
    <w:p w:rsidR="00D57EAA" w:rsidRDefault="00D57EAA" w:rsidP="00D57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внеурочный курс полезен ещё и тем, что даёт дополнительное время на отработку не только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навыков, но и специфических практических навыков </w:t>
      </w:r>
      <w:r w:rsidRPr="003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Приведу конкретные примеры.</w:t>
      </w:r>
    </w:p>
    <w:p w:rsidR="00D57EAA" w:rsidRDefault="00D57EAA" w:rsidP="00D57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AA" w:rsidRDefault="00D57EAA" w:rsidP="00D57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AA" w:rsidRDefault="00D57EAA" w:rsidP="00D57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AA" w:rsidRDefault="00D57EAA" w:rsidP="00D57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8"/>
        <w:gridCol w:w="1783"/>
        <w:gridCol w:w="2193"/>
        <w:gridCol w:w="2502"/>
        <w:gridCol w:w="2635"/>
      </w:tblGrid>
      <w:tr w:rsidR="00D57EAA" w:rsidTr="00DF6438">
        <w:trPr>
          <w:trHeight w:val="170"/>
        </w:trPr>
        <w:tc>
          <w:tcPr>
            <w:tcW w:w="452" w:type="dxa"/>
          </w:tcPr>
          <w:p w:rsidR="00D57EAA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6" w:type="dxa"/>
          </w:tcPr>
          <w:p w:rsidR="00D57EAA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63" w:type="dxa"/>
          </w:tcPr>
          <w:p w:rsidR="00D57EAA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продукт</w:t>
            </w:r>
          </w:p>
        </w:tc>
        <w:tc>
          <w:tcPr>
            <w:tcW w:w="2536" w:type="dxa"/>
          </w:tcPr>
          <w:p w:rsidR="00D57EAA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Отработка УУД</w:t>
            </w:r>
          </w:p>
        </w:tc>
        <w:tc>
          <w:tcPr>
            <w:tcW w:w="2743" w:type="dxa"/>
          </w:tcPr>
          <w:p w:rsidR="00D57EAA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навыки</w:t>
            </w:r>
          </w:p>
        </w:tc>
      </w:tr>
      <w:tr w:rsidR="00D57EAA" w:rsidTr="00DF6438">
        <w:trPr>
          <w:trHeight w:val="170"/>
        </w:trPr>
        <w:tc>
          <w:tcPr>
            <w:tcW w:w="452" w:type="dxa"/>
          </w:tcPr>
          <w:p w:rsidR="00D57EAA" w:rsidRPr="00325E43" w:rsidRDefault="00D57EAA" w:rsidP="00DF6438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D57EAA" w:rsidRPr="00325E43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витаминах и минеральных веществах</w:t>
            </w:r>
          </w:p>
        </w:tc>
        <w:tc>
          <w:tcPr>
            <w:tcW w:w="2163" w:type="dxa"/>
          </w:tcPr>
          <w:p w:rsidR="00D57EAA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правила питания. Анализ рациона питания.</w:t>
            </w:r>
          </w:p>
          <w:p w:rsidR="00D57EAA" w:rsidRPr="00325E43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 w:val="restart"/>
          </w:tcPr>
          <w:p w:rsidR="00D57EAA" w:rsidRPr="002D0077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0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подведение под понятия, выведение следствий;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установление причинно-следственных связей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D00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способность принимать, сохранять цели и следовать им в учебной деятельности;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умение действовать по плану и планировать свою деятельность;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D00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взаимоконтроль и взаимопомощь по ходу выполнения задания.</w:t>
            </w:r>
          </w:p>
        </w:tc>
        <w:tc>
          <w:tcPr>
            <w:tcW w:w="2743" w:type="dxa"/>
          </w:tcPr>
          <w:p w:rsidR="00D57EAA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протяжении всего курса - работа с  лабораторным оборудованием.</w:t>
            </w:r>
          </w:p>
        </w:tc>
      </w:tr>
      <w:tr w:rsidR="00D57EAA" w:rsidTr="00DF6438">
        <w:trPr>
          <w:trHeight w:val="170"/>
        </w:trPr>
        <w:tc>
          <w:tcPr>
            <w:tcW w:w="452" w:type="dxa"/>
          </w:tcPr>
          <w:p w:rsidR="00D57EAA" w:rsidRPr="00325E43" w:rsidRDefault="00D57EAA" w:rsidP="00DF6438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D57EAA" w:rsidRPr="005E22F3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Продукты разные нужны, продукты разные важны.</w:t>
            </w:r>
          </w:p>
        </w:tc>
        <w:tc>
          <w:tcPr>
            <w:tcW w:w="2163" w:type="dxa"/>
          </w:tcPr>
          <w:p w:rsidR="00D57EAA" w:rsidRPr="005E22F3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Расширение знаний о различных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продуктах – основных источниках питательных веществ</w:t>
            </w:r>
          </w:p>
        </w:tc>
        <w:tc>
          <w:tcPr>
            <w:tcW w:w="2536" w:type="dxa"/>
            <w:vMerge/>
          </w:tcPr>
          <w:p w:rsidR="00D57EAA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</w:tcPr>
          <w:p w:rsidR="00D57EAA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протяжении всего курса - работа</w:t>
            </w:r>
            <w:r w:rsidRPr="0032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лабораторным оборудованием, обнаружение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органических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веществ </w:t>
            </w:r>
            <w:r w:rsidRPr="0032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(б</w:t>
            </w:r>
            <w:proofErr w:type="gramEnd"/>
            <w:r w:rsidRPr="0032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ж. у.)</w:t>
            </w:r>
          </w:p>
        </w:tc>
      </w:tr>
      <w:tr w:rsidR="00D57EAA" w:rsidTr="00DF6438">
        <w:trPr>
          <w:trHeight w:val="170"/>
        </w:trPr>
        <w:tc>
          <w:tcPr>
            <w:tcW w:w="452" w:type="dxa"/>
          </w:tcPr>
          <w:p w:rsidR="00D57EAA" w:rsidRPr="00325E43" w:rsidRDefault="00D57EAA" w:rsidP="00DF6438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D57EAA" w:rsidRPr="00A20384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не дружим с сухомяткой.</w:t>
            </w:r>
          </w:p>
        </w:tc>
        <w:tc>
          <w:tcPr>
            <w:tcW w:w="2163" w:type="dxa"/>
          </w:tcPr>
          <w:p w:rsidR="00D57EAA" w:rsidRPr="00A20384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рациона пи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тания, понятие о водном обмене.</w:t>
            </w:r>
          </w:p>
        </w:tc>
        <w:tc>
          <w:tcPr>
            <w:tcW w:w="2536" w:type="dxa"/>
            <w:vMerge/>
          </w:tcPr>
          <w:p w:rsidR="00D57EAA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</w:tcPr>
          <w:p w:rsidR="00D57EAA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Расширение навыков,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межпредметный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навык с химией - работа</w:t>
            </w:r>
            <w:r w:rsidRPr="0032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лабораторным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оборудованием (элементарные способы очистки воды).</w:t>
            </w:r>
          </w:p>
        </w:tc>
      </w:tr>
      <w:tr w:rsidR="00D57EAA" w:rsidRPr="00A20384" w:rsidTr="00DF6438">
        <w:trPr>
          <w:trHeight w:val="170"/>
        </w:trPr>
        <w:tc>
          <w:tcPr>
            <w:tcW w:w="452" w:type="dxa"/>
          </w:tcPr>
          <w:p w:rsidR="00D57EAA" w:rsidRPr="00A20384" w:rsidRDefault="00D57EAA" w:rsidP="00DF6438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D57EAA" w:rsidRPr="00A20384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пла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ката «Любимые продукты и блюда», «За здоровое питание».</w:t>
            </w:r>
          </w:p>
        </w:tc>
        <w:tc>
          <w:tcPr>
            <w:tcW w:w="2163" w:type="dxa"/>
          </w:tcPr>
          <w:p w:rsidR="00D57EAA" w:rsidRPr="00A20384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работать в группе.</w:t>
            </w:r>
          </w:p>
        </w:tc>
        <w:tc>
          <w:tcPr>
            <w:tcW w:w="2536" w:type="dxa"/>
          </w:tcPr>
          <w:p w:rsidR="00D57EAA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0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построение логической цепи рассуждений смысловое чтение, извлечение информации;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определение основной и второстепенной информации.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2D00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умение взаимодействовать </w:t>
            </w:r>
            <w:proofErr w:type="gramStart"/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взрослыми и со сверстниками в учебной деятельности; умение планировать работу до ее начала (планирующий самоконтроль).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D00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2D00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учет разных мнений и умение обосновать собственное;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умение 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договариваться,  находить общее решение.</w:t>
            </w:r>
          </w:p>
          <w:p w:rsidR="00D57EAA" w:rsidRPr="00A20384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</w:tcPr>
          <w:p w:rsidR="00D57EAA" w:rsidRPr="00A20384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 протяжении всего курса</w:t>
            </w:r>
            <w:r w:rsidRPr="00A20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</w:t>
            </w:r>
            <w:r w:rsidRPr="00A20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различными источниками, в </w:t>
            </w:r>
            <w:r w:rsidRPr="00A20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  <w:r w:rsidRPr="00A20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Интернет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отбор информации, коммуникативные навыки, развитие творческих способностей.</w:t>
            </w:r>
          </w:p>
        </w:tc>
      </w:tr>
      <w:tr w:rsidR="00D57EAA" w:rsidRPr="00A20384" w:rsidTr="00DF6438">
        <w:trPr>
          <w:trHeight w:val="4391"/>
        </w:trPr>
        <w:tc>
          <w:tcPr>
            <w:tcW w:w="452" w:type="dxa"/>
          </w:tcPr>
          <w:p w:rsidR="00D57EAA" w:rsidRPr="00A20384" w:rsidRDefault="00D57EAA" w:rsidP="00DF6438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D57EAA" w:rsidRPr="00A20384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Где можно сделать покупку.</w:t>
            </w:r>
          </w:p>
        </w:tc>
        <w:tc>
          <w:tcPr>
            <w:tcW w:w="2163" w:type="dxa"/>
          </w:tcPr>
          <w:p w:rsidR="00D57EAA" w:rsidRPr="00A20384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умения читать и использовать информацию, приведенную на упаковке продукта.</w:t>
            </w:r>
          </w:p>
        </w:tc>
        <w:tc>
          <w:tcPr>
            <w:tcW w:w="2536" w:type="dxa"/>
          </w:tcPr>
          <w:p w:rsidR="00D57EAA" w:rsidRPr="002D0077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00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свободная ориентация и восприятие текстов разных стилей;</w:t>
            </w:r>
          </w:p>
          <w:p w:rsidR="00D57EAA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понимание и адекватная оценка языка средств массовой информации;</w:t>
            </w:r>
          </w:p>
          <w:p w:rsidR="00D57EAA" w:rsidRPr="00A20384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0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359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умение взаимодействовать </w:t>
            </w:r>
            <w:proofErr w:type="gramStart"/>
            <w:r w:rsidRPr="001359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</w:t>
            </w:r>
            <w:proofErr w:type="gramEnd"/>
            <w:r w:rsidRPr="001359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взрослыми и со сверстниками в учебной деятельности</w:t>
            </w:r>
          </w:p>
        </w:tc>
        <w:tc>
          <w:tcPr>
            <w:tcW w:w="2743" w:type="dxa"/>
          </w:tcPr>
          <w:p w:rsidR="00D57EAA" w:rsidRPr="00A20384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 "Обмен веществ и энергии".</w:t>
            </w:r>
            <w:r w:rsidRPr="00A20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различными источниками информации, социализация.</w:t>
            </w:r>
          </w:p>
        </w:tc>
      </w:tr>
      <w:tr w:rsidR="00D57EAA" w:rsidRPr="00A20384" w:rsidTr="00DF6438">
        <w:trPr>
          <w:trHeight w:val="6806"/>
        </w:trPr>
        <w:tc>
          <w:tcPr>
            <w:tcW w:w="452" w:type="dxa"/>
          </w:tcPr>
          <w:p w:rsidR="00D57EAA" w:rsidRPr="00A20384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26" w:type="dxa"/>
          </w:tcPr>
          <w:p w:rsidR="00D57EAA" w:rsidRPr="00A20384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F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Вкусная картина.</w:t>
            </w:r>
          </w:p>
        </w:tc>
        <w:tc>
          <w:tcPr>
            <w:tcW w:w="2163" w:type="dxa"/>
          </w:tcPr>
          <w:p w:rsidR="00D57EAA" w:rsidRPr="00A20384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F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Интерес к творческой деятельности.</w:t>
            </w:r>
          </w:p>
        </w:tc>
        <w:tc>
          <w:tcPr>
            <w:tcW w:w="2536" w:type="dxa"/>
          </w:tcPr>
          <w:p w:rsidR="00D57EAA" w:rsidRPr="00A20384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0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понимание и принятие учащимся учебной задачи, поставленной учителем; умение оценивать значимость и смысл учебной деятельности для себя самого, расход времени и сил, вклад личных усилий, понимание причины ее успеха/неуспеха.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2D00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2D00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познавательных мотивов, интерес к новому; развитие творческих способностей, стремление к </w:t>
            </w:r>
            <w:proofErr w:type="spellStart"/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2D0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3" w:type="dxa"/>
          </w:tcPr>
          <w:p w:rsidR="00D57EAA" w:rsidRDefault="00D57EAA" w:rsidP="00DF64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протяжении всего курса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</w:t>
            </w:r>
            <w:r w:rsidRPr="0032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 взаимодействовать со сверстниками и взрос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лыми в процессе решения проблем,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творческих способностей, коммуникативные навыки.</w:t>
            </w:r>
          </w:p>
        </w:tc>
      </w:tr>
    </w:tbl>
    <w:p w:rsidR="00D57EAA" w:rsidRPr="00041108" w:rsidRDefault="00D57EAA" w:rsidP="00D57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EAA" w:rsidRDefault="00D57EAA" w:rsidP="00D57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программе «Формула правильного питания» способствует развитию творческих способностей и кругозора у детей, их интересов и познавательных способностей, развитию коммуникативных навыков, умения эффективно взаимодействовать со сверстниками и взрос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лыми в процессе решения проблем, таким образом, укрепляется, расширяется учебный материал по предмету и формируются все необходимые универсальные учебные действия.</w:t>
      </w:r>
    </w:p>
    <w:p w:rsidR="00D57EAA" w:rsidRDefault="00D57EAA" w:rsidP="00D57EAA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57EAA" w:rsidRDefault="00D57EAA" w:rsidP="00D57EAA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57EAA" w:rsidRPr="00090BA2" w:rsidRDefault="00D57EAA" w:rsidP="00D57EAA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90B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Фото - отчёт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5"/>
        <w:gridCol w:w="3704"/>
        <w:gridCol w:w="2172"/>
      </w:tblGrid>
      <w:tr w:rsidR="00D57EAA" w:rsidTr="00DF6438">
        <w:tc>
          <w:tcPr>
            <w:tcW w:w="3805" w:type="dxa"/>
          </w:tcPr>
          <w:p w:rsidR="00D57EAA" w:rsidRDefault="00D57EAA" w:rsidP="00DF643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51577" cy="1838325"/>
                  <wp:effectExtent l="0" t="0" r="0" b="0"/>
                  <wp:docPr id="28" name="Рисунок 28" descr="F:\ВНЕУРОЧКА ФГОС\Формула питания 6 кл\15-16\фото\P1270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F:\ВНЕУРОЧКА ФГОС\Формула питания 6 кл\15-16\фото\P1270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205" cy="183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:rsidR="00D57EAA" w:rsidRDefault="00D57EAA" w:rsidP="00DF643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50502" cy="1838325"/>
                  <wp:effectExtent l="0" t="0" r="6985" b="0"/>
                  <wp:docPr id="2" name="Рисунок 2" descr="F:\ВНЕУРОЧКА ФГОС\Формула питания 6 кл\фото Формула питания 14-15\IMG_20141110_145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ВНЕУРОЧКА ФГОС\Формула питания 6 кл\фото Формула питания 14-15\IMG_20141110_145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3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397" cy="184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</w:tcPr>
          <w:p w:rsidR="00D57EAA" w:rsidRDefault="00D57EAA" w:rsidP="00DF643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50330" cy="1800000"/>
                  <wp:effectExtent l="0" t="0" r="0" b="0"/>
                  <wp:docPr id="29" name="Рисунок 29" descr="F:\ВНЕУРОЧКА ФГОС\Формула питания 6 кл\15-16\фото\IMG_20151008_150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:\ВНЕУРОЧКА ФГОС\Формула питания 6 кл\15-16\фото\IMG_20151008_150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3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EAA" w:rsidTr="00DF6438">
        <w:tc>
          <w:tcPr>
            <w:tcW w:w="9854" w:type="dxa"/>
            <w:gridSpan w:val="3"/>
          </w:tcPr>
          <w:p w:rsidR="00D57EAA" w:rsidRDefault="00D57EAA" w:rsidP="00DF643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 w:rsidRPr="00342FFF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Работа  с лабораторным оборудованием</w:t>
            </w:r>
          </w:p>
          <w:p w:rsidR="00D57EAA" w:rsidRDefault="00D57EAA" w:rsidP="00DF643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D57EAA" w:rsidTr="00DF6438">
        <w:tc>
          <w:tcPr>
            <w:tcW w:w="3805" w:type="dxa"/>
          </w:tcPr>
          <w:p w:rsidR="00D57EAA" w:rsidRDefault="00D57EAA" w:rsidP="00DF643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00300" cy="1799876"/>
                  <wp:effectExtent l="0" t="0" r="0" b="0"/>
                  <wp:docPr id="30" name="Рисунок 30" descr="F:\ВНЕУРОЧКА ФГОС\Формула питания 6 кл\15-16\фото\P1270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F:\ВНЕУРОЧКА ФГОС\Формула питания 6 кл\15-16\фото\P1270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517" cy="1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:rsidR="00D57EAA" w:rsidRDefault="00D57EAA" w:rsidP="00DF643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51101" cy="1838325"/>
                  <wp:effectExtent l="0" t="0" r="6350" b="0"/>
                  <wp:docPr id="1" name="Рисунок 1" descr="F:\ВНЕУРОЧКА ФГОС\Формула питания 6 кл\фото Формула питания 14-15\IMG_20141117_153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ВНЕУРОЧКА ФГОС\Формула питания 6 кл\фото Формула питания 14-15\IMG_20141117_153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529" cy="184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</w:tcPr>
          <w:p w:rsidR="00D57EAA" w:rsidRDefault="00D57EAA" w:rsidP="00DF643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78513" cy="1838377"/>
                  <wp:effectExtent l="0" t="0" r="0" b="0"/>
                  <wp:docPr id="3" name="Рисунок 3" descr="F:\ВНЕУРОЧКА ФГОС\Формула питания 6 кл\15-16\фото конкурс\Попова Ксения 6 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ВНЕУРОЧКА ФГОС\Формула питания 6 кл\15-16\фото конкурс\Попова Ксения 6 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395" cy="184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EAA" w:rsidTr="00DF6438">
        <w:tc>
          <w:tcPr>
            <w:tcW w:w="3805" w:type="dxa"/>
          </w:tcPr>
          <w:p w:rsidR="00D57EAA" w:rsidRPr="00342FFF" w:rsidRDefault="00D57EAA" w:rsidP="00DF643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Работаем с упаковками</w:t>
            </w:r>
          </w:p>
        </w:tc>
        <w:tc>
          <w:tcPr>
            <w:tcW w:w="3815" w:type="dxa"/>
          </w:tcPr>
          <w:p w:rsidR="00D57EAA" w:rsidRDefault="00D57EAA" w:rsidP="00DF643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Плакаты «За здоровое питание!»</w:t>
            </w:r>
          </w:p>
        </w:tc>
        <w:tc>
          <w:tcPr>
            <w:tcW w:w="2234" w:type="dxa"/>
          </w:tcPr>
          <w:p w:rsidR="00D57EAA" w:rsidRDefault="00D57EAA" w:rsidP="00DF643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Конкурсная работа "</w:t>
            </w:r>
            <w:r w:rsidRPr="00342FFF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Вкусная картина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"</w:t>
            </w:r>
          </w:p>
        </w:tc>
      </w:tr>
    </w:tbl>
    <w:p w:rsidR="00D57EAA" w:rsidRDefault="00D57EAA" w:rsidP="00D57EA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EAA" w:rsidRDefault="00D57EAA" w:rsidP="00D57EA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EAA" w:rsidRDefault="00D57EAA" w:rsidP="00D57EA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EAA" w:rsidRDefault="00D57EAA" w:rsidP="00D57EA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Литература, источники: </w:t>
      </w:r>
    </w:p>
    <w:p w:rsidR="00D57EAA" w:rsidRPr="00A97550" w:rsidRDefault="00D57EAA" w:rsidP="00D57EA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EAA" w:rsidRPr="00A97550" w:rsidRDefault="00D57EAA" w:rsidP="00D57EA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</w:t>
      </w:r>
      <w:proofErr w:type="gramEnd"/>
      <w:r w:rsidRPr="00A9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М., Филиппова Т. А., Макеева А. Г. «Разговор о правильном питании».</w:t>
      </w:r>
    </w:p>
    <w:p w:rsidR="00D57EAA" w:rsidRDefault="00D57EAA" w:rsidP="00D57EA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 М. М., Филиппова Т. А., Макеева А. Г.  Рабочая тетрадь для школьников:</w:t>
      </w:r>
      <w:proofErr w:type="gramEnd"/>
      <w:r w:rsidRPr="00A9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«Разговор о правильном питании».</w:t>
      </w:r>
    </w:p>
    <w:p w:rsidR="00D57EAA" w:rsidRPr="00A97550" w:rsidRDefault="00D57EAA" w:rsidP="00D57EA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фотографии.</w:t>
      </w:r>
    </w:p>
    <w:p w:rsidR="00D57EAA" w:rsidRDefault="00D57EAA" w:rsidP="00D57EAA">
      <w:r>
        <w:br w:type="page"/>
      </w:r>
    </w:p>
    <w:p w:rsidR="00D57EAA" w:rsidRPr="001C4D68" w:rsidRDefault="00D57EAA" w:rsidP="00D57E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C4D68">
        <w:rPr>
          <w:rFonts w:ascii="Times New Roman" w:hAnsi="Times New Roman" w:cs="Times New Roman"/>
          <w:b/>
          <w:sz w:val="28"/>
        </w:rPr>
        <w:lastRenderedPageBreak/>
        <w:t xml:space="preserve">"Организация </w:t>
      </w:r>
      <w:proofErr w:type="spellStart"/>
      <w:r w:rsidRPr="001C4D68">
        <w:rPr>
          <w:rFonts w:ascii="Times New Roman" w:hAnsi="Times New Roman" w:cs="Times New Roman"/>
          <w:b/>
          <w:sz w:val="28"/>
        </w:rPr>
        <w:t>профориентационной</w:t>
      </w:r>
      <w:proofErr w:type="spellEnd"/>
      <w:r w:rsidRPr="001C4D68">
        <w:rPr>
          <w:rFonts w:ascii="Times New Roman" w:hAnsi="Times New Roman" w:cs="Times New Roman"/>
          <w:b/>
          <w:sz w:val="28"/>
        </w:rPr>
        <w:t xml:space="preserve"> работы среди учащихся 8 класса".</w:t>
      </w:r>
      <w:r w:rsidRPr="00E25572">
        <w:rPr>
          <w:rFonts w:ascii="Times New Roman" w:hAnsi="Times New Roman" w:cs="Times New Roman"/>
          <w:b/>
          <w:sz w:val="28"/>
        </w:rPr>
        <w:t xml:space="preserve"> </w:t>
      </w:r>
      <w:r w:rsidRPr="001C4D68">
        <w:rPr>
          <w:rFonts w:ascii="Times New Roman" w:hAnsi="Times New Roman" w:cs="Times New Roman"/>
          <w:b/>
          <w:sz w:val="28"/>
        </w:rPr>
        <w:t xml:space="preserve">Родительский лекторий. </w:t>
      </w:r>
    </w:p>
    <w:p w:rsidR="00D57EAA" w:rsidRPr="001C4D68" w:rsidRDefault="00D57EAA" w:rsidP="00D57E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57EAA" w:rsidRPr="00B04F2D" w:rsidRDefault="00D57EAA" w:rsidP="00D57EA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2"/>
        </w:rPr>
      </w:pPr>
    </w:p>
    <w:p w:rsidR="00D57EAA" w:rsidRPr="00A97550" w:rsidRDefault="00D57EAA" w:rsidP="00D57EA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A97550">
        <w:rPr>
          <w:rFonts w:ascii="Times New Roman" w:hAnsi="Times New Roman" w:cs="Times New Roman"/>
          <w:i/>
          <w:sz w:val="24"/>
        </w:rPr>
        <w:t>Биканова</w:t>
      </w:r>
      <w:proofErr w:type="spellEnd"/>
      <w:r w:rsidRPr="00A97550">
        <w:rPr>
          <w:rFonts w:ascii="Times New Roman" w:hAnsi="Times New Roman" w:cs="Times New Roman"/>
          <w:i/>
          <w:sz w:val="24"/>
        </w:rPr>
        <w:t xml:space="preserve"> Наталья Викторовна,</w:t>
      </w:r>
      <w:r>
        <w:rPr>
          <w:rFonts w:ascii="Times New Roman" w:hAnsi="Times New Roman" w:cs="Times New Roman"/>
          <w:i/>
          <w:sz w:val="24"/>
        </w:rPr>
        <w:t xml:space="preserve"> классный руководитель 8 класса,</w:t>
      </w:r>
      <w:r w:rsidRPr="00A97550">
        <w:rPr>
          <w:rFonts w:ascii="Times New Roman" w:hAnsi="Times New Roman" w:cs="Times New Roman"/>
          <w:i/>
          <w:sz w:val="24"/>
        </w:rPr>
        <w:t xml:space="preserve"> </w:t>
      </w:r>
    </w:p>
    <w:p w:rsidR="00D57EAA" w:rsidRDefault="00D57EAA" w:rsidP="00D57EA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97550">
        <w:rPr>
          <w:rFonts w:ascii="Times New Roman" w:hAnsi="Times New Roman" w:cs="Times New Roman"/>
          <w:i/>
          <w:sz w:val="24"/>
        </w:rPr>
        <w:t>учитель биологии</w:t>
      </w:r>
      <w:r>
        <w:rPr>
          <w:rFonts w:ascii="Times New Roman" w:hAnsi="Times New Roman" w:cs="Times New Roman"/>
          <w:i/>
          <w:sz w:val="24"/>
        </w:rPr>
        <w:t>.</w:t>
      </w:r>
      <w:r w:rsidRPr="00A97550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"М</w:t>
      </w:r>
      <w:r w:rsidRPr="00002AA1">
        <w:rPr>
          <w:rFonts w:ascii="Times New Roman" w:hAnsi="Times New Roman" w:cs="Times New Roman"/>
          <w:i/>
          <w:sz w:val="24"/>
        </w:rPr>
        <w:t>униципальное бюджетное о</w:t>
      </w:r>
      <w:r>
        <w:rPr>
          <w:rFonts w:ascii="Times New Roman" w:hAnsi="Times New Roman" w:cs="Times New Roman"/>
          <w:i/>
          <w:sz w:val="24"/>
        </w:rPr>
        <w:t>бщеобразовательное учреждение "С</w:t>
      </w:r>
      <w:r w:rsidRPr="00002AA1">
        <w:rPr>
          <w:rFonts w:ascii="Times New Roman" w:hAnsi="Times New Roman" w:cs="Times New Roman"/>
          <w:i/>
          <w:sz w:val="24"/>
        </w:rPr>
        <w:t xml:space="preserve">редняя общеобразовательная школа № 1 с углубленным изучением отдельных предметов </w:t>
      </w:r>
      <w:proofErr w:type="gramStart"/>
      <w:r w:rsidRPr="00002AA1">
        <w:rPr>
          <w:rFonts w:ascii="Times New Roman" w:hAnsi="Times New Roman" w:cs="Times New Roman"/>
          <w:i/>
          <w:sz w:val="24"/>
        </w:rPr>
        <w:t>г</w:t>
      </w:r>
      <w:proofErr w:type="gramEnd"/>
      <w:r w:rsidRPr="00002AA1">
        <w:rPr>
          <w:rFonts w:ascii="Times New Roman" w:hAnsi="Times New Roman" w:cs="Times New Roman"/>
          <w:i/>
          <w:sz w:val="24"/>
        </w:rPr>
        <w:t>. Дубны московской области"</w:t>
      </w:r>
      <w:r w:rsidRPr="00002AA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hyperlink r:id="rId20" w:history="1">
        <w:r>
          <w:rPr>
            <w:rStyle w:val="a5"/>
            <w:rFonts w:ascii="Arial" w:hAnsi="Arial" w:cs="Arial"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t>http://sch1.goruno-dubna.ru/</w:t>
        </w:r>
      </w:hyperlink>
      <w:r>
        <w:t xml:space="preserve"> </w:t>
      </w:r>
    </w:p>
    <w:p w:rsidR="00D57EAA" w:rsidRPr="00E25572" w:rsidRDefault="00D57EAA" w:rsidP="00D57EA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en-US"/>
        </w:rPr>
      </w:pPr>
      <w:r w:rsidRPr="00906EBF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E25572">
        <w:rPr>
          <w:rFonts w:ascii="Times New Roman" w:eastAsia="Calibri" w:hAnsi="Times New Roman" w:cs="Times New Roman"/>
          <w:i/>
          <w:sz w:val="24"/>
          <w:szCs w:val="24"/>
          <w:lang w:val="en-US"/>
        </w:rPr>
        <w:t>-</w:t>
      </w:r>
      <w:proofErr w:type="gramStart"/>
      <w:r w:rsidRPr="00906EBF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E2557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E25572">
        <w:rPr>
          <w:rFonts w:ascii="Times New Roman" w:hAnsi="Times New Roman"/>
          <w:i/>
          <w:sz w:val="24"/>
          <w:szCs w:val="24"/>
          <w:lang w:val="en-US"/>
        </w:rPr>
        <w:t>:</w:t>
      </w:r>
      <w:proofErr w:type="gramEnd"/>
      <w:r w:rsidRPr="00E2557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bnv</w:t>
      </w:r>
      <w:r w:rsidRPr="00E25572">
        <w:rPr>
          <w:rFonts w:ascii="Times New Roman" w:hAnsi="Times New Roman" w:cs="Times New Roman"/>
          <w:i/>
          <w:sz w:val="24"/>
          <w:lang w:val="en-US"/>
        </w:rPr>
        <w:t>2010@</w:t>
      </w:r>
      <w:r>
        <w:rPr>
          <w:rFonts w:ascii="Times New Roman" w:hAnsi="Times New Roman" w:cs="Times New Roman"/>
          <w:i/>
          <w:sz w:val="24"/>
          <w:lang w:val="en-US"/>
        </w:rPr>
        <w:t>yandex</w:t>
      </w:r>
      <w:r w:rsidRPr="00E25572">
        <w:rPr>
          <w:rFonts w:ascii="Times New Roman" w:hAnsi="Times New Roman" w:cs="Times New Roman"/>
          <w:i/>
          <w:sz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lang w:val="en-US"/>
        </w:rPr>
        <w:t>ru</w:t>
      </w:r>
    </w:p>
    <w:p w:rsidR="00D57EAA" w:rsidRPr="00E25572" w:rsidRDefault="00D57EAA" w:rsidP="00D57EA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</w:rPr>
        <w:t>г</w:t>
      </w:r>
      <w:r w:rsidRPr="00E25572">
        <w:rPr>
          <w:rFonts w:ascii="Times New Roman" w:hAnsi="Times New Roman" w:cs="Times New Roman"/>
          <w:i/>
          <w:sz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</w:rPr>
        <w:t>Дубна</w:t>
      </w:r>
      <w:r w:rsidRPr="00E25572">
        <w:rPr>
          <w:rFonts w:ascii="Times New Roman" w:hAnsi="Times New Roman" w:cs="Times New Roman"/>
          <w:i/>
          <w:sz w:val="24"/>
          <w:lang w:val="en-US"/>
        </w:rPr>
        <w:t>,2016</w:t>
      </w:r>
    </w:p>
    <w:p w:rsidR="00D57EAA" w:rsidRPr="00E25572" w:rsidRDefault="00D57EAA" w:rsidP="00D57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lang w:val="en-US"/>
        </w:rPr>
      </w:pPr>
    </w:p>
    <w:p w:rsidR="00D57EAA" w:rsidRPr="0010725D" w:rsidRDefault="00D57EAA" w:rsidP="00D57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725D">
        <w:rPr>
          <w:rFonts w:ascii="Times New Roman" w:hAnsi="Times New Roman" w:cs="Times New Roman"/>
          <w:sz w:val="24"/>
        </w:rPr>
        <w:t xml:space="preserve">Согласно </w:t>
      </w:r>
      <w:r>
        <w:rPr>
          <w:rFonts w:ascii="Times New Roman" w:hAnsi="Times New Roman" w:cs="Times New Roman"/>
          <w:sz w:val="24"/>
        </w:rPr>
        <w:t xml:space="preserve">одной из задач воспитательной программы и </w:t>
      </w:r>
      <w:r w:rsidRPr="0010725D">
        <w:rPr>
          <w:rFonts w:ascii="Times New Roman" w:hAnsi="Times New Roman" w:cs="Times New Roman"/>
          <w:sz w:val="24"/>
        </w:rPr>
        <w:t xml:space="preserve">плану воспитательной работы на 2015-2016 учебный год начата </w:t>
      </w:r>
      <w:proofErr w:type="spellStart"/>
      <w:r w:rsidRPr="0010725D">
        <w:rPr>
          <w:rFonts w:ascii="Times New Roman" w:hAnsi="Times New Roman" w:cs="Times New Roman"/>
          <w:sz w:val="24"/>
        </w:rPr>
        <w:t>профориентационная</w:t>
      </w:r>
      <w:proofErr w:type="spellEnd"/>
      <w:r w:rsidRPr="0010725D">
        <w:rPr>
          <w:rFonts w:ascii="Times New Roman" w:hAnsi="Times New Roman" w:cs="Times New Roman"/>
          <w:sz w:val="24"/>
        </w:rPr>
        <w:t xml:space="preserve"> работа с учащимися 8 "А" класса.</w:t>
      </w:r>
    </w:p>
    <w:p w:rsidR="00D57EAA" w:rsidRPr="0010725D" w:rsidRDefault="00D57EAA" w:rsidP="00D57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725D">
        <w:rPr>
          <w:rFonts w:ascii="Times New Roman" w:hAnsi="Times New Roman" w:cs="Times New Roman"/>
          <w:sz w:val="24"/>
        </w:rPr>
        <w:t xml:space="preserve">Пропедевтическая работа уже велась и ранее. </w:t>
      </w:r>
      <w:proofErr w:type="gramStart"/>
      <w:r w:rsidRPr="0010725D">
        <w:rPr>
          <w:rFonts w:ascii="Times New Roman" w:hAnsi="Times New Roman" w:cs="Times New Roman"/>
          <w:sz w:val="24"/>
        </w:rPr>
        <w:t>Формы её разнообразны: мастер - классы с родителями (5 класс), встречи с интересными людьми разных профессий, поход на выставку МЧС (6 класс), экскурсионные поездки</w:t>
      </w:r>
      <w:r>
        <w:rPr>
          <w:rFonts w:ascii="Times New Roman" w:hAnsi="Times New Roman" w:cs="Times New Roman"/>
          <w:sz w:val="24"/>
        </w:rPr>
        <w:t>:</w:t>
      </w:r>
      <w:r w:rsidRPr="0010725D">
        <w:rPr>
          <w:rFonts w:ascii="Times New Roman" w:hAnsi="Times New Roman" w:cs="Times New Roman"/>
          <w:sz w:val="24"/>
        </w:rPr>
        <w:t xml:space="preserve"> в "</w:t>
      </w:r>
      <w:proofErr w:type="spellStart"/>
      <w:r w:rsidRPr="0010725D">
        <w:rPr>
          <w:rFonts w:ascii="Times New Roman" w:hAnsi="Times New Roman" w:cs="Times New Roman"/>
          <w:sz w:val="24"/>
        </w:rPr>
        <w:t>Мастерславль</w:t>
      </w:r>
      <w:proofErr w:type="spellEnd"/>
      <w:r w:rsidRPr="0010725D">
        <w:rPr>
          <w:rFonts w:ascii="Times New Roman" w:hAnsi="Times New Roman" w:cs="Times New Roman"/>
          <w:sz w:val="24"/>
        </w:rPr>
        <w:t>" г. Москва, Звёздный городок, (7 класс)</w:t>
      </w:r>
      <w:r>
        <w:rPr>
          <w:rFonts w:ascii="Times New Roman" w:hAnsi="Times New Roman" w:cs="Times New Roman"/>
          <w:sz w:val="24"/>
        </w:rPr>
        <w:t>, музей гидротехники, Углич (8 класс)</w:t>
      </w:r>
      <w:r w:rsidRPr="0010725D">
        <w:rPr>
          <w:rFonts w:ascii="Times New Roman" w:hAnsi="Times New Roman" w:cs="Times New Roman"/>
          <w:sz w:val="24"/>
        </w:rPr>
        <w:t>.</w:t>
      </w:r>
      <w:proofErr w:type="gramEnd"/>
    </w:p>
    <w:p w:rsidR="00D57EAA" w:rsidRPr="0010725D" w:rsidRDefault="00D57EAA" w:rsidP="00D57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725D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2015-2016</w:t>
      </w:r>
      <w:r w:rsidRPr="0010725D">
        <w:rPr>
          <w:rFonts w:ascii="Times New Roman" w:hAnsi="Times New Roman" w:cs="Times New Roman"/>
          <w:sz w:val="24"/>
        </w:rPr>
        <w:t xml:space="preserve"> учебном году работа строилась следующим образом:</w:t>
      </w:r>
    </w:p>
    <w:p w:rsidR="00D57EAA" w:rsidRPr="0010725D" w:rsidRDefault="00D57EAA" w:rsidP="00D57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725D">
        <w:rPr>
          <w:rFonts w:ascii="Times New Roman" w:hAnsi="Times New Roman" w:cs="Times New Roman"/>
          <w:sz w:val="24"/>
        </w:rPr>
        <w:t>1. Первичное анкетирование «Чтобы не ошибиться при выборе профессии» (январь 2016)</w:t>
      </w:r>
    </w:p>
    <w:p w:rsidR="00D57EAA" w:rsidRPr="00D91D3C" w:rsidRDefault="00D57EAA" w:rsidP="00D57E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91D3C">
        <w:rPr>
          <w:rFonts w:ascii="Times New Roman" w:hAnsi="Times New Roman" w:cs="Times New Roman"/>
          <w:i/>
          <w:sz w:val="24"/>
        </w:rPr>
        <w:t>Цель:  проверить, насколько учащиеся готовы сделать первые шаги в выборе профессии.</w:t>
      </w:r>
    </w:p>
    <w:p w:rsidR="00D57EAA" w:rsidRDefault="00D57EAA" w:rsidP="00D57E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D91D3C">
        <w:rPr>
          <w:rFonts w:ascii="Times New Roman" w:hAnsi="Times New Roman" w:cs="Times New Roman"/>
          <w:i/>
          <w:sz w:val="24"/>
        </w:rPr>
        <w:t>Результаты анкетирования:</w:t>
      </w:r>
      <w:r w:rsidRPr="0010725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0725D">
        <w:rPr>
          <w:rFonts w:ascii="Times New Roman" w:hAnsi="Times New Roman" w:cs="Times New Roman"/>
          <w:sz w:val="24"/>
        </w:rPr>
        <w:t>большая половина</w:t>
      </w:r>
      <w:proofErr w:type="gramEnd"/>
      <w:r w:rsidRPr="0010725D">
        <w:rPr>
          <w:rFonts w:ascii="Times New Roman" w:hAnsi="Times New Roman" w:cs="Times New Roman"/>
          <w:sz w:val="24"/>
        </w:rPr>
        <w:t xml:space="preserve"> учащихся ещё не определилась с профессиональным выбором.</w:t>
      </w:r>
      <w:r w:rsidRPr="00713F87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</w:p>
    <w:p w:rsidR="00D57EAA" w:rsidRPr="0010725D" w:rsidRDefault="00D57EAA" w:rsidP="00D57EAA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9D0B34">
        <w:rPr>
          <w:rFonts w:ascii="Times New Roman" w:hAnsi="Times New Roman" w:cs="Times New Roman"/>
          <w:i/>
          <w:sz w:val="20"/>
        </w:rPr>
        <w:t>Диаграмма 1</w:t>
      </w:r>
    </w:p>
    <w:p w:rsidR="00D57EAA" w:rsidRPr="00713F87" w:rsidRDefault="00D57EAA" w:rsidP="00D57EAA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0"/>
        </w:rPr>
      </w:pPr>
      <w:r w:rsidRPr="003865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8pt;margin-top:155.9pt;width:170.1pt;height:20.35pt;z-index:251662336" stroked="f">
            <v:textbox style="mso-next-textbox:#_x0000_s1026;mso-fit-shape-to-text:t" inset="0,0,0,0">
              <w:txbxContent>
                <w:p w:rsidR="00D57EAA" w:rsidRPr="00713F87" w:rsidRDefault="00D57EAA" w:rsidP="00D57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4"/>
                    </w:rPr>
                  </w:pPr>
                  <w:r w:rsidRPr="00713F87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Рисунок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instrText xml:space="preserve"> SEQ Рисунок \* ARABIC </w:instrTex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auto"/>
                    </w:rPr>
                    <w:t>1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fldChar w:fldCharType="end"/>
                  </w:r>
                  <w:r w:rsidRPr="00713F87">
                    <w:rPr>
                      <w:rFonts w:ascii="Times New Roman" w:hAnsi="Times New Roman" w:cs="Times New Roman"/>
                      <w:b w:val="0"/>
                      <w:color w:val="auto"/>
                    </w:rPr>
                    <w:t>. Опрос учащихся 8 класса</w:t>
                  </w:r>
                </w:p>
              </w:txbxContent>
            </v:textbox>
            <w10:wrap type="square"/>
          </v:shape>
        </w:pict>
      </w:r>
      <w:r w:rsidRPr="0010725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45104" cy="1923897"/>
            <wp:effectExtent l="19050" t="0" r="12446" b="153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19401" cy="1668142"/>
            <wp:effectExtent l="19050" t="0" r="9449" b="0"/>
            <wp:docPr id="11" name="Рисунок 1" descr="C:\Users\home\Desktop\на сайт март 16\профориентац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на сайт март 16\профориентация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128" cy="168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       </w:t>
      </w:r>
    </w:p>
    <w:p w:rsidR="00D57EAA" w:rsidRDefault="00D57EAA" w:rsidP="00D57E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7EAA" w:rsidRDefault="00D57EAA" w:rsidP="00D57E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7EAA" w:rsidRDefault="00D57EAA" w:rsidP="00D57E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Были выбраны, </w:t>
      </w:r>
      <w:proofErr w:type="gramStart"/>
      <w:r>
        <w:rPr>
          <w:rFonts w:ascii="Times New Roman" w:hAnsi="Times New Roman" w:cs="Times New Roman"/>
          <w:sz w:val="24"/>
        </w:rPr>
        <w:t>вопросы</w:t>
      </w:r>
      <w:proofErr w:type="gramEnd"/>
      <w:r>
        <w:rPr>
          <w:rFonts w:ascii="Times New Roman" w:hAnsi="Times New Roman" w:cs="Times New Roman"/>
          <w:sz w:val="24"/>
        </w:rPr>
        <w:t xml:space="preserve"> по которым ребята дали меньше всего положительных ответов: </w:t>
      </w:r>
    </w:p>
    <w:p w:rsidR="00D57EAA" w:rsidRPr="00D91D3C" w:rsidRDefault="00D57EAA" w:rsidP="00D57EAA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91D3C">
        <w:rPr>
          <w:rFonts w:ascii="Times New Roman" w:eastAsia="Calibri" w:hAnsi="Times New Roman" w:cs="Times New Roman"/>
          <w:sz w:val="24"/>
        </w:rPr>
        <w:t>Как называются профессии твоих родителей?</w:t>
      </w:r>
    </w:p>
    <w:p w:rsidR="00D57EAA" w:rsidRPr="00D91D3C" w:rsidRDefault="00D57EAA" w:rsidP="00D57EA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91D3C">
        <w:rPr>
          <w:rFonts w:ascii="Times New Roman" w:eastAsia="Calibri" w:hAnsi="Times New Roman" w:cs="Times New Roman"/>
          <w:sz w:val="24"/>
        </w:rPr>
        <w:t>Обсуждался ли в вашей семье вопрос о том, как выбирать профессию?</w:t>
      </w:r>
    </w:p>
    <w:p w:rsidR="00D57EAA" w:rsidRPr="00D91D3C" w:rsidRDefault="00D57EAA" w:rsidP="00D57EA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91D3C">
        <w:rPr>
          <w:rFonts w:ascii="Times New Roman" w:eastAsia="Calibri" w:hAnsi="Times New Roman" w:cs="Times New Roman"/>
          <w:sz w:val="24"/>
        </w:rPr>
        <w:t>Думал ли ты о применении своих способностей, талантов в профессиональной деятельности?</w:t>
      </w:r>
    </w:p>
    <w:p w:rsidR="00D57EAA" w:rsidRDefault="00D57EAA" w:rsidP="00D57EA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91D3C">
        <w:rPr>
          <w:rFonts w:ascii="Times New Roman" w:eastAsia="Calibri" w:hAnsi="Times New Roman" w:cs="Times New Roman"/>
          <w:sz w:val="24"/>
        </w:rPr>
        <w:t>Умеешь ли ты искать информацию о профессиях и о состоянии рынка труда?</w:t>
      </w:r>
    </w:p>
    <w:p w:rsidR="00D57EAA" w:rsidRPr="00DD7450" w:rsidRDefault="00D57EAA" w:rsidP="00D57EAA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Calibri" w:hAnsi="Times New Roman" w:cs="Times New Roman"/>
          <w:sz w:val="24"/>
        </w:rPr>
      </w:pPr>
      <w:r w:rsidRPr="00DD7450">
        <w:rPr>
          <w:rFonts w:ascii="Times New Roman" w:eastAsia="Calibri" w:hAnsi="Times New Roman" w:cs="Times New Roman"/>
          <w:sz w:val="24"/>
        </w:rPr>
        <w:t>Знаешь ли ты, что можно учитывать тип темперамента при выборе той или иной профессии</w:t>
      </w:r>
      <w:proofErr w:type="gramStart"/>
      <w:r w:rsidRPr="00DD7450">
        <w:rPr>
          <w:rFonts w:ascii="Times New Roman" w:eastAsia="Calibri" w:hAnsi="Times New Roman" w:cs="Times New Roman"/>
          <w:sz w:val="24"/>
        </w:rPr>
        <w:t xml:space="preserve"> ?</w:t>
      </w:r>
      <w:proofErr w:type="gramEnd"/>
      <w:r w:rsidRPr="00DD7450">
        <w:rPr>
          <w:rFonts w:ascii="Times New Roman" w:eastAsia="Calibri" w:hAnsi="Times New Roman" w:cs="Times New Roman"/>
          <w:sz w:val="24"/>
        </w:rPr>
        <w:t xml:space="preserve"> </w:t>
      </w:r>
    </w:p>
    <w:p w:rsidR="00D57EAA" w:rsidRPr="00D91D3C" w:rsidRDefault="00D57EAA" w:rsidP="00D57E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Беседа с р</w:t>
      </w:r>
      <w:r w:rsidRPr="00D91D3C">
        <w:rPr>
          <w:rFonts w:ascii="Times New Roman" w:hAnsi="Times New Roman" w:cs="Times New Roman"/>
          <w:b/>
          <w:i/>
          <w:sz w:val="24"/>
        </w:rPr>
        <w:t>одителям</w:t>
      </w:r>
      <w:r>
        <w:rPr>
          <w:rFonts w:ascii="Times New Roman" w:hAnsi="Times New Roman" w:cs="Times New Roman"/>
          <w:b/>
          <w:i/>
          <w:sz w:val="24"/>
        </w:rPr>
        <w:t>и</w:t>
      </w:r>
      <w:r w:rsidRPr="00D91D3C"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Как, на ваш взгляд, уважаемые родители можно решать возникшие вопросы? (пример: рассказывать о своём профессиональном выборе, семейные династии, совместный поиск информации о состоянии рынка труда и т.п.) </w:t>
      </w:r>
    </w:p>
    <w:p w:rsidR="00D57EAA" w:rsidRDefault="00D57EAA" w:rsidP="00D57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Один из вопросов касался личностных особенностей учащихся. Эта тема заинтересовала ребят, было решено исследовать типы темперамента и определить их связь с профессиональным выбором.</w:t>
      </w:r>
    </w:p>
    <w:p w:rsidR="00D57EAA" w:rsidRPr="009D0B34" w:rsidRDefault="00D57EAA" w:rsidP="00D57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6536">
        <w:rPr>
          <w:noProof/>
        </w:rPr>
        <w:pict>
          <v:shape id="_x0000_s1027" type="#_x0000_t202" style="position:absolute;left:0;text-align:left;margin-left:299pt;margin-top:135pt;width:171.8pt;height:.05pt;z-index:251663360" stroked="f">
            <v:textbox style="mso-fit-shape-to-text:t" inset="0,0,0,0">
              <w:txbxContent>
                <w:p w:rsidR="00D57EAA" w:rsidRPr="00713F87" w:rsidRDefault="00D57EAA" w:rsidP="00D57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4"/>
                    </w:rPr>
                  </w:pPr>
                  <w:r w:rsidRPr="00713F87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Рисунок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instrText xml:space="preserve"> SEQ Рисунок \* ARABIC </w:instrTex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auto"/>
                    </w:rPr>
                    <w:t>2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fldChar w:fldCharType="end"/>
                  </w:r>
                  <w:r w:rsidRPr="00713F87">
                    <w:rPr>
                      <w:rFonts w:ascii="Times New Roman" w:hAnsi="Times New Roman" w:cs="Times New Roman"/>
                      <w:b w:val="0"/>
                      <w:color w:val="auto"/>
                    </w:rPr>
                    <w:t>. Ознакомление учащихся с результатами тестов.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11430</wp:posOffset>
            </wp:positionV>
            <wp:extent cx="2181860" cy="1645920"/>
            <wp:effectExtent l="19050" t="0" r="8890" b="0"/>
            <wp:wrapSquare wrapText="bothSides"/>
            <wp:docPr id="7" name="Рисунок 2" descr="G:\БИОЛОГИЯ\НПК проекты\2015-2016\Смирова А. темперамент\P127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ИОЛОГИЯ\НПК проекты\2015-2016\Смирова А. темперамент\P127074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25D">
        <w:rPr>
          <w:rFonts w:ascii="Times New Roman" w:hAnsi="Times New Roman" w:cs="Times New Roman"/>
          <w:sz w:val="24"/>
        </w:rPr>
        <w:t xml:space="preserve">2. </w:t>
      </w:r>
      <w:r w:rsidRPr="009D0B34">
        <w:rPr>
          <w:rFonts w:ascii="Times New Roman" w:hAnsi="Times New Roman" w:cs="Times New Roman"/>
          <w:sz w:val="24"/>
        </w:rPr>
        <w:t xml:space="preserve">Тестирование учащихся с целью </w:t>
      </w:r>
      <w:r w:rsidRPr="009D0B34">
        <w:rPr>
          <w:rFonts w:ascii="Times New Roman" w:hAnsi="Times New Roman" w:cs="Times New Roman"/>
          <w:sz w:val="24"/>
          <w:szCs w:val="28"/>
        </w:rPr>
        <w:t>изучения типов темперамента и получения рекомендаций по   первичному выбору профессиональной направленности.</w:t>
      </w:r>
    </w:p>
    <w:p w:rsidR="00D57EAA" w:rsidRPr="0010725D" w:rsidRDefault="00D57EAA" w:rsidP="00D57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725D">
        <w:rPr>
          <w:rFonts w:ascii="Times New Roman" w:hAnsi="Times New Roman" w:cs="Times New Roman"/>
          <w:sz w:val="24"/>
          <w:szCs w:val="28"/>
        </w:rPr>
        <w:t xml:space="preserve">Работа проводилась </w:t>
      </w:r>
      <w:r>
        <w:rPr>
          <w:rFonts w:ascii="Times New Roman" w:hAnsi="Times New Roman" w:cs="Times New Roman"/>
          <w:sz w:val="24"/>
          <w:szCs w:val="28"/>
        </w:rPr>
        <w:t xml:space="preserve">совместно с </w:t>
      </w:r>
      <w:r w:rsidRPr="0010725D">
        <w:rPr>
          <w:rFonts w:ascii="Times New Roman" w:hAnsi="Times New Roman" w:cs="Times New Roman"/>
          <w:sz w:val="24"/>
          <w:szCs w:val="28"/>
        </w:rPr>
        <w:t xml:space="preserve">учащейся 8 "А" класса </w:t>
      </w:r>
      <w:r>
        <w:rPr>
          <w:rFonts w:ascii="Times New Roman" w:hAnsi="Times New Roman" w:cs="Times New Roman"/>
          <w:sz w:val="24"/>
          <w:szCs w:val="28"/>
        </w:rPr>
        <w:t>Смирновой Анастасией</w:t>
      </w:r>
      <w:r w:rsidRPr="0010725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0725D">
        <w:rPr>
          <w:rFonts w:ascii="Times New Roman" w:hAnsi="Times New Roman" w:cs="Times New Roman"/>
          <w:sz w:val="24"/>
          <w:szCs w:val="28"/>
        </w:rPr>
        <w:t xml:space="preserve">Результаты  оформлены в </w:t>
      </w:r>
      <w:proofErr w:type="spellStart"/>
      <w:r w:rsidRPr="0010725D"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 w:rsidRPr="0010725D">
        <w:rPr>
          <w:rFonts w:ascii="Times New Roman" w:hAnsi="Times New Roman" w:cs="Times New Roman"/>
          <w:sz w:val="24"/>
          <w:szCs w:val="28"/>
        </w:rPr>
        <w:t xml:space="preserve"> - исследовательскую работу и представлены на Городской конференции школьников "Юный исследователь". (Смирнова А. стала призёром конференции - 3 место).</w:t>
      </w:r>
    </w:p>
    <w:p w:rsidR="00D57EAA" w:rsidRPr="0010725D" w:rsidRDefault="00D57EAA" w:rsidP="00D57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725D">
        <w:rPr>
          <w:rFonts w:ascii="Times New Roman" w:hAnsi="Times New Roman" w:cs="Times New Roman"/>
          <w:sz w:val="24"/>
          <w:szCs w:val="28"/>
        </w:rPr>
        <w:t>3. Результаты анкетирования, тестирования предоставлены учащимся 8 "А" класса и даны рекомендации по выбору профессии.</w:t>
      </w:r>
      <w:r w:rsidRPr="0010725D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57EAA" w:rsidRPr="00AC7574" w:rsidRDefault="00D57EAA" w:rsidP="00D57E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Личные результаты были розданы ребятам, я раздам их и вам, уважаемые взрослые. А пока вы изучаете, я озвучу общую картину в классе </w:t>
      </w:r>
      <w:r w:rsidRPr="00AC7574">
        <w:rPr>
          <w:rFonts w:ascii="Times New Roman" w:hAnsi="Times New Roman" w:cs="Times New Roman"/>
          <w:i/>
          <w:sz w:val="24"/>
        </w:rPr>
        <w:t>(раздача личных результатов  исследования учащихся - родителям)</w:t>
      </w:r>
    </w:p>
    <w:p w:rsidR="00D57EAA" w:rsidRPr="00DD7450" w:rsidRDefault="00D57EAA" w:rsidP="00D57EA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D7450">
        <w:rPr>
          <w:rFonts w:ascii="Times New Roman" w:hAnsi="Times New Roman"/>
          <w:b/>
          <w:i/>
          <w:sz w:val="24"/>
          <w:szCs w:val="24"/>
        </w:rPr>
        <w:t>Теоретический материал.</w:t>
      </w:r>
    </w:p>
    <w:p w:rsidR="00D57EAA" w:rsidRPr="009D0B34" w:rsidRDefault="00D57EAA" w:rsidP="00D57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B34">
        <w:rPr>
          <w:rFonts w:ascii="Times New Roman" w:hAnsi="Times New Roman"/>
          <w:sz w:val="24"/>
          <w:szCs w:val="24"/>
        </w:rPr>
        <w:t xml:space="preserve">Темперамент – качество биологическое, врожденное, а не приобретенное. Темперамент определяет и обеспечивает скорость, силу и уравновешенность наших реакций. Он проявляется в мышлении, речи, манере общения. Но темперамент не влияет на интересы, успешность, интеллект, деловые качества.  Краткая характеристика </w:t>
      </w:r>
      <w:r>
        <w:rPr>
          <w:rFonts w:ascii="Times New Roman" w:hAnsi="Times New Roman"/>
          <w:sz w:val="24"/>
          <w:szCs w:val="24"/>
        </w:rPr>
        <w:t xml:space="preserve">типов темпераментов </w:t>
      </w:r>
      <w:r w:rsidRPr="009D0B34">
        <w:rPr>
          <w:rFonts w:ascii="Times New Roman" w:hAnsi="Times New Roman"/>
          <w:sz w:val="24"/>
          <w:szCs w:val="24"/>
        </w:rPr>
        <w:t>представлена в таблице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D57EAA" w:rsidRDefault="00D57EAA" w:rsidP="00D57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70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37702">
        <w:rPr>
          <w:rFonts w:ascii="Times New Roman" w:hAnsi="Times New Roman"/>
          <w:sz w:val="24"/>
          <w:szCs w:val="24"/>
        </w:rPr>
        <w:t>Сангвиник - это человек с сильными, уравновешенными, подвижными нервными процессами возбуждения и торможения; холерик – с сильными, неуравновешенными, подвижными процессами; флегматик – с сильными, уравновешенными, малоподвижными процессами; меланхолик – со слабыми, неуравновешенными, малоподвижными процессами.</w:t>
      </w:r>
      <w:r w:rsidRPr="009D0B3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57EAA" w:rsidRPr="009D0B34" w:rsidRDefault="00D57EAA" w:rsidP="00D57EAA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4"/>
        </w:rPr>
      </w:pPr>
      <w:r w:rsidRPr="009D0B34">
        <w:rPr>
          <w:rFonts w:ascii="Times New Roman" w:hAnsi="Times New Roman"/>
          <w:i/>
          <w:sz w:val="20"/>
          <w:szCs w:val="24"/>
        </w:rPr>
        <w:t>Таблица</w:t>
      </w:r>
      <w:proofErr w:type="gramStart"/>
      <w:r w:rsidRPr="009D0B34">
        <w:rPr>
          <w:rFonts w:ascii="Times New Roman" w:hAnsi="Times New Roman"/>
          <w:i/>
          <w:sz w:val="20"/>
          <w:szCs w:val="24"/>
        </w:rPr>
        <w:t>1</w:t>
      </w:r>
      <w:proofErr w:type="gramEnd"/>
      <w:r w:rsidRPr="009D0B34">
        <w:rPr>
          <w:rFonts w:ascii="Times New Roman" w:hAnsi="Times New Roman"/>
          <w:i/>
          <w:sz w:val="20"/>
          <w:szCs w:val="24"/>
        </w:rPr>
        <w:t>.</w:t>
      </w:r>
    </w:p>
    <w:p w:rsidR="00D57EAA" w:rsidRPr="00937702" w:rsidRDefault="00D57EAA" w:rsidP="00D57EA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06240" cy="2084564"/>
            <wp:effectExtent l="19050" t="0" r="381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270" cy="208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EAA" w:rsidRPr="00937702" w:rsidRDefault="00D57EAA" w:rsidP="00D57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702">
        <w:rPr>
          <w:rFonts w:ascii="Times New Roman" w:hAnsi="Times New Roman"/>
          <w:sz w:val="24"/>
          <w:szCs w:val="24"/>
        </w:rPr>
        <w:t xml:space="preserve"> </w:t>
      </w:r>
    </w:p>
    <w:p w:rsidR="00D57EAA" w:rsidRPr="009D0B34" w:rsidRDefault="00D57EAA" w:rsidP="00D57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B34">
        <w:rPr>
          <w:rFonts w:ascii="Times New Roman" w:hAnsi="Times New Roman"/>
          <w:sz w:val="24"/>
          <w:szCs w:val="24"/>
        </w:rPr>
        <w:t xml:space="preserve"> Тип нервной системы накладывает отпечаток на все поведение человека, и прежде всего - на его эмоциональную сферу, общительность, манеру держаться. Так, у меланхолика чувства глубоки, но внешне выражаются слабо. У холерика они часто носят взрывной характер, он не сдержан, часто агрессивен. У сангвиника чувства, как правило, неглубоки, они быстро сменяются, однообразная работа надоедает. Флегматик отличается большой выдержанностью, спокойствием, но ему трудно переключиться с одного дела на другое. В чистом виде темпераменты встречаются редко. В каждом человеке есть что-то от холерика, сангвиника, флегматика и меланхолика. Вопрос, кем лучше быть, не имеет </w:t>
      </w:r>
      <w:r w:rsidRPr="009D0B34">
        <w:rPr>
          <w:rFonts w:ascii="Times New Roman" w:hAnsi="Times New Roman"/>
          <w:sz w:val="24"/>
          <w:szCs w:val="24"/>
        </w:rPr>
        <w:lastRenderedPageBreak/>
        <w:t>смысла, как и вопрос, какое время года лучше. В каждом есть свои плюсы и свои минусы. Надо их знать и действовать, выбирая эффективную модель поведения в зависимости от ситуации, не идя на поводу у природных качеств, а развивая их. Особенности темперамента необходимо учитывать и при выборе профессии.</w:t>
      </w:r>
    </w:p>
    <w:p w:rsidR="00D57EAA" w:rsidRDefault="00D57EAA" w:rsidP="00D57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EAA" w:rsidRPr="009D0B34" w:rsidRDefault="00D57EAA" w:rsidP="00D57EA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37702">
        <w:rPr>
          <w:rFonts w:ascii="Times New Roman" w:hAnsi="Times New Roman"/>
          <w:b/>
          <w:sz w:val="24"/>
          <w:szCs w:val="24"/>
        </w:rPr>
        <w:t>Результаты тестирования. Темперамент и свойства нервной системы.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>Диаграмма 2</w:t>
      </w:r>
    </w:p>
    <w:p w:rsidR="00D57EAA" w:rsidRPr="00937702" w:rsidRDefault="00D57EAA" w:rsidP="00D57E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82467" cy="1653235"/>
            <wp:effectExtent l="0" t="0" r="0" b="4445"/>
            <wp:docPr id="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57EAA" w:rsidRDefault="00D57EAA" w:rsidP="00D57EA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57EAA" w:rsidRPr="009D0B34" w:rsidRDefault="00D57EAA" w:rsidP="00D57E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702">
        <w:rPr>
          <w:rFonts w:ascii="Times New Roman" w:hAnsi="Times New Roman"/>
          <w:b/>
          <w:i/>
          <w:sz w:val="24"/>
          <w:szCs w:val="24"/>
        </w:rPr>
        <w:t>Выводы:</w:t>
      </w:r>
      <w:r w:rsidRPr="00937702">
        <w:rPr>
          <w:rFonts w:ascii="Times New Roman" w:hAnsi="Times New Roman"/>
          <w:sz w:val="24"/>
          <w:szCs w:val="24"/>
        </w:rPr>
        <w:t xml:space="preserve"> </w:t>
      </w:r>
      <w:r w:rsidRPr="009D0B34">
        <w:rPr>
          <w:rFonts w:ascii="Times New Roman" w:hAnsi="Times New Roman"/>
          <w:i/>
          <w:sz w:val="24"/>
          <w:szCs w:val="24"/>
        </w:rPr>
        <w:t>в 8 «А» классе 45% сангвиников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9D0B34">
        <w:rPr>
          <w:rFonts w:ascii="Times New Roman" w:hAnsi="Times New Roman"/>
          <w:i/>
          <w:sz w:val="24"/>
          <w:szCs w:val="24"/>
        </w:rPr>
        <w:t xml:space="preserve">38% холериков, , 14% меланхоликов и 3% тех, кто сочетает в себе все качества 4 темпераментов. </w:t>
      </w:r>
    </w:p>
    <w:p w:rsidR="00D57EAA" w:rsidRPr="009D0B34" w:rsidRDefault="00D57EAA" w:rsidP="00D57E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0B34">
        <w:rPr>
          <w:rFonts w:ascii="Times New Roman" w:hAnsi="Times New Roman"/>
          <w:i/>
          <w:sz w:val="24"/>
          <w:szCs w:val="24"/>
        </w:rPr>
        <w:t xml:space="preserve">Учитывая, что 83% учащихся обладают подвижным типом темперамента: быстры, возбудимы, могут  быть резки, провоцируя конфликтные ситуации, общительны, не любят однообразной работы, то необходимо это учитывать при организации </w:t>
      </w:r>
      <w:proofErr w:type="spellStart"/>
      <w:r w:rsidRPr="009D0B34">
        <w:rPr>
          <w:rFonts w:ascii="Times New Roman" w:hAnsi="Times New Roman"/>
          <w:i/>
          <w:sz w:val="24"/>
          <w:szCs w:val="24"/>
        </w:rPr>
        <w:t>учебно</w:t>
      </w:r>
      <w:proofErr w:type="spellEnd"/>
      <w:r w:rsidRPr="009D0B34">
        <w:rPr>
          <w:rFonts w:ascii="Times New Roman" w:hAnsi="Times New Roman"/>
          <w:i/>
          <w:sz w:val="24"/>
          <w:szCs w:val="24"/>
        </w:rPr>
        <w:t xml:space="preserve"> – воспитательной работы. На уроках целесообразно вести смену видов деятельности, опираясь на различные формы подачи учебного материала. </w:t>
      </w:r>
      <w:proofErr w:type="gramStart"/>
      <w:r w:rsidRPr="009D0B34">
        <w:rPr>
          <w:rFonts w:ascii="Times New Roman" w:hAnsi="Times New Roman"/>
          <w:i/>
          <w:sz w:val="24"/>
          <w:szCs w:val="24"/>
        </w:rPr>
        <w:t>Необходимо  чередовать устные формы работы (беседа, лекция, объяснение) с практическими (практикум, работа с текстом, исследование, опыт).</w:t>
      </w:r>
      <w:proofErr w:type="gramEnd"/>
      <w:r w:rsidRPr="009D0B34">
        <w:rPr>
          <w:rFonts w:ascii="Times New Roman" w:hAnsi="Times New Roman"/>
          <w:i/>
          <w:sz w:val="24"/>
          <w:szCs w:val="24"/>
        </w:rPr>
        <w:t xml:space="preserve"> Возможно включение игровых, интерактивных моментов. Обращать повышенное внимание на учащихся с меланхолическим типом темперамента, чаще привлекая их деятельности, общению.</w:t>
      </w:r>
    </w:p>
    <w:p w:rsidR="00D57EAA" w:rsidRPr="00937702" w:rsidRDefault="00D57EAA" w:rsidP="00D57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702">
        <w:rPr>
          <w:rFonts w:ascii="Times New Roman" w:hAnsi="Times New Roman"/>
          <w:b/>
          <w:sz w:val="24"/>
          <w:szCs w:val="24"/>
        </w:rPr>
        <w:t>Рекомендации людям с холерическим типом характера</w:t>
      </w:r>
      <w:r w:rsidRPr="00937702">
        <w:rPr>
          <w:rFonts w:ascii="Times New Roman" w:hAnsi="Times New Roman"/>
          <w:sz w:val="24"/>
          <w:szCs w:val="24"/>
        </w:rPr>
        <w:t xml:space="preserve"> надо научиться себя сдерживать. Для этого перед принятием решения или желанием высказаться надо постараться сосчитать до десяти. Это поможет успокоиться и в определенной ситуации сделать все правильно. </w:t>
      </w:r>
    </w:p>
    <w:p w:rsidR="00D57EAA" w:rsidRPr="00937702" w:rsidRDefault="00D57EAA" w:rsidP="00D57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702">
        <w:rPr>
          <w:rFonts w:ascii="Times New Roman" w:hAnsi="Times New Roman"/>
          <w:b/>
          <w:sz w:val="24"/>
          <w:szCs w:val="24"/>
        </w:rPr>
        <w:t>Рекомендации</w:t>
      </w:r>
      <w:r w:rsidRPr="00937702">
        <w:rPr>
          <w:rFonts w:ascii="Times New Roman" w:hAnsi="Times New Roman"/>
          <w:sz w:val="24"/>
          <w:szCs w:val="24"/>
        </w:rPr>
        <w:t xml:space="preserve"> </w:t>
      </w:r>
      <w:r w:rsidRPr="00937702">
        <w:rPr>
          <w:rFonts w:ascii="Times New Roman" w:hAnsi="Times New Roman"/>
          <w:b/>
          <w:sz w:val="24"/>
          <w:szCs w:val="24"/>
        </w:rPr>
        <w:t>людям с сангвиническим типом личности:</w:t>
      </w:r>
      <w:r w:rsidRPr="00937702">
        <w:rPr>
          <w:rFonts w:ascii="Times New Roman" w:hAnsi="Times New Roman"/>
          <w:sz w:val="24"/>
          <w:szCs w:val="24"/>
        </w:rPr>
        <w:t xml:space="preserve"> для достижения хороших результатов, им не стоит размениваться на мелочи. Также желательно выработать усидчивость и аккуратность. </w:t>
      </w:r>
    </w:p>
    <w:p w:rsidR="00D57EAA" w:rsidRPr="00937702" w:rsidRDefault="00D57EAA" w:rsidP="00D57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702">
        <w:rPr>
          <w:rFonts w:ascii="Times New Roman" w:hAnsi="Times New Roman"/>
          <w:b/>
          <w:sz w:val="24"/>
          <w:szCs w:val="24"/>
        </w:rPr>
        <w:t>Рекомендации для меланхоликов:</w:t>
      </w:r>
      <w:r w:rsidRPr="00937702">
        <w:rPr>
          <w:rFonts w:ascii="Times New Roman" w:hAnsi="Times New Roman"/>
          <w:sz w:val="24"/>
          <w:szCs w:val="24"/>
        </w:rPr>
        <w:t xml:space="preserve"> для нормальной жизнедеятельности надо побороть стеснительность. Для этого необходимо стараться как можно чаще принимать участие в различных мероприятиях. Также нужно заводить знакомства, больше общаться. Также таким людям очень важно постоянно повышать самооценку.</w:t>
      </w:r>
    </w:p>
    <w:p w:rsidR="00D57EAA" w:rsidRDefault="00D57EAA" w:rsidP="00D57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702">
        <w:rPr>
          <w:rFonts w:ascii="Times New Roman" w:hAnsi="Times New Roman"/>
          <w:sz w:val="24"/>
          <w:szCs w:val="24"/>
        </w:rPr>
        <w:t xml:space="preserve">Поскольку каждая деятельность предъявляет к психике человека и ее динамическим особенностям определенные требования, нет темпераментов, идеально пригодных для всех видов деятельности. </w:t>
      </w:r>
    </w:p>
    <w:p w:rsidR="00D57EAA" w:rsidRPr="00A30494" w:rsidRDefault="00D57EAA" w:rsidP="00D57EA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30494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A30494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A30494">
        <w:rPr>
          <w:rFonts w:ascii="Times New Roman" w:hAnsi="Times New Roman"/>
          <w:i/>
          <w:sz w:val="24"/>
          <w:szCs w:val="24"/>
        </w:rPr>
        <w:t>абота с родителями, их работа с результатами учащихся - добавляют направления деятельности  для того или иного типа темперамента)</w:t>
      </w:r>
    </w:p>
    <w:p w:rsidR="00D57EAA" w:rsidRPr="00AC7574" w:rsidRDefault="00D57EAA" w:rsidP="00D57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702">
        <w:rPr>
          <w:rFonts w:ascii="Times New Roman" w:hAnsi="Times New Roman"/>
          <w:sz w:val="24"/>
          <w:szCs w:val="24"/>
        </w:rPr>
        <w:t xml:space="preserve">Можно образно описать, что </w:t>
      </w:r>
      <w:r w:rsidRPr="00937702">
        <w:rPr>
          <w:rFonts w:ascii="Times New Roman" w:hAnsi="Times New Roman"/>
          <w:b/>
          <w:sz w:val="24"/>
          <w:szCs w:val="24"/>
        </w:rPr>
        <w:t>люди холерического темперамента</w:t>
      </w:r>
      <w:r w:rsidRPr="00937702">
        <w:rPr>
          <w:rFonts w:ascii="Times New Roman" w:hAnsi="Times New Roman"/>
          <w:sz w:val="24"/>
          <w:szCs w:val="24"/>
        </w:rPr>
        <w:t xml:space="preserve"> более пригодны для активной рискованной деятельности («воины»), </w:t>
      </w:r>
      <w:r w:rsidRPr="00937702">
        <w:rPr>
          <w:rFonts w:ascii="Times New Roman" w:hAnsi="Times New Roman"/>
          <w:b/>
          <w:sz w:val="24"/>
          <w:szCs w:val="24"/>
        </w:rPr>
        <w:t>сангвиники</w:t>
      </w:r>
      <w:r w:rsidRPr="00937702">
        <w:rPr>
          <w:rFonts w:ascii="Times New Roman" w:hAnsi="Times New Roman"/>
          <w:sz w:val="24"/>
          <w:szCs w:val="24"/>
        </w:rPr>
        <w:t xml:space="preserve"> — для организаторской деятельности («политики»), </w:t>
      </w:r>
      <w:r w:rsidRPr="00937702">
        <w:rPr>
          <w:rFonts w:ascii="Times New Roman" w:hAnsi="Times New Roman"/>
          <w:b/>
          <w:sz w:val="24"/>
          <w:szCs w:val="24"/>
        </w:rPr>
        <w:t xml:space="preserve">меланхолики </w:t>
      </w:r>
      <w:r w:rsidRPr="00937702">
        <w:rPr>
          <w:rFonts w:ascii="Times New Roman" w:hAnsi="Times New Roman"/>
          <w:sz w:val="24"/>
          <w:szCs w:val="24"/>
        </w:rPr>
        <w:t xml:space="preserve">— для творческой деятельности в науке и искусстве («мыслители»), </w:t>
      </w:r>
      <w:r w:rsidRPr="00937702">
        <w:rPr>
          <w:rFonts w:ascii="Times New Roman" w:hAnsi="Times New Roman"/>
          <w:b/>
          <w:sz w:val="24"/>
          <w:szCs w:val="24"/>
        </w:rPr>
        <w:t>флегматики</w:t>
      </w:r>
      <w:r w:rsidRPr="00937702">
        <w:rPr>
          <w:rFonts w:ascii="Times New Roman" w:hAnsi="Times New Roman"/>
          <w:sz w:val="24"/>
          <w:szCs w:val="24"/>
        </w:rPr>
        <w:t xml:space="preserve"> — для планомерной и плодотворной деятельности («созидатели»). Для некоторых видов деятельности, профессий противопоказаны определенные свойства человека, например, для деятельности летчика-истребителя противопоказаны медлительность, инертность, слабость нервной системы. Следовательно, флегматики и меланхолики психологически малопригодны для подобной деятельности.</w:t>
      </w:r>
    </w:p>
    <w:p w:rsidR="00D57EAA" w:rsidRDefault="00D57EAA" w:rsidP="00D57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725D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Проведен опрос ребят по теме исследования (</w:t>
      </w:r>
      <w:r w:rsidRPr="009D0B34">
        <w:rPr>
          <w:rFonts w:ascii="Times New Roman" w:hAnsi="Times New Roman" w:cs="Times New Roman"/>
          <w:i/>
          <w:sz w:val="24"/>
        </w:rPr>
        <w:t>демонстрация видео-интервью</w:t>
      </w:r>
      <w:r>
        <w:rPr>
          <w:rFonts w:ascii="Times New Roman" w:hAnsi="Times New Roman" w:cs="Times New Roman"/>
          <w:sz w:val="24"/>
        </w:rPr>
        <w:t>).</w:t>
      </w:r>
    </w:p>
    <w:p w:rsidR="00D57EAA" w:rsidRDefault="00D57EAA" w:rsidP="00D57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Итак, </w:t>
      </w:r>
      <w:r w:rsidRPr="009D0B34">
        <w:rPr>
          <w:rFonts w:ascii="Times New Roman" w:hAnsi="Times New Roman" w:cs="Times New Roman"/>
          <w:b/>
          <w:sz w:val="24"/>
        </w:rPr>
        <w:t>подведём итоги</w:t>
      </w:r>
      <w:r>
        <w:rPr>
          <w:rFonts w:ascii="Times New Roman" w:hAnsi="Times New Roman" w:cs="Times New Roman"/>
          <w:sz w:val="24"/>
        </w:rPr>
        <w:t>. Для успешного выбора дальнейшего профессионального определения учащихся  нам с вами будет необходимо (</w:t>
      </w:r>
      <w:r w:rsidRPr="009D0B34">
        <w:rPr>
          <w:rFonts w:ascii="Times New Roman" w:hAnsi="Times New Roman" w:cs="Times New Roman"/>
          <w:i/>
          <w:sz w:val="24"/>
        </w:rPr>
        <w:t>заслушиваются ответы родителей</w:t>
      </w:r>
      <w:r>
        <w:rPr>
          <w:rFonts w:ascii="Times New Roman" w:hAnsi="Times New Roman" w:cs="Times New Roman"/>
          <w:i/>
          <w:sz w:val="24"/>
        </w:rPr>
        <w:t>, и показ на слайде</w:t>
      </w:r>
      <w:r>
        <w:rPr>
          <w:rFonts w:ascii="Times New Roman" w:hAnsi="Times New Roman" w:cs="Times New Roman"/>
          <w:sz w:val="24"/>
        </w:rPr>
        <w:t>):</w:t>
      </w:r>
    </w:p>
    <w:p w:rsidR="00D57EAA" w:rsidRDefault="00D57EAA" w:rsidP="00D57E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04F2D">
        <w:rPr>
          <w:rFonts w:ascii="Times New Roman" w:eastAsia="Calibri" w:hAnsi="Times New Roman" w:cs="Times New Roman"/>
          <w:sz w:val="24"/>
        </w:rPr>
        <w:t xml:space="preserve">обсуждать  в  семье вопросы выбора профессии, </w:t>
      </w:r>
    </w:p>
    <w:p w:rsidR="00D57EAA" w:rsidRPr="00B04F2D" w:rsidRDefault="00D57EAA" w:rsidP="00D57E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привлекать опыт </w:t>
      </w:r>
      <w:r w:rsidRPr="00B04F2D">
        <w:rPr>
          <w:rFonts w:ascii="Times New Roman" w:eastAsia="Calibri" w:hAnsi="Times New Roman" w:cs="Times New Roman"/>
          <w:sz w:val="24"/>
        </w:rPr>
        <w:t>семейных династий;</w:t>
      </w:r>
    </w:p>
    <w:p w:rsidR="00D57EAA" w:rsidRPr="00B04F2D" w:rsidRDefault="00D57EAA" w:rsidP="00D57E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04F2D">
        <w:rPr>
          <w:rFonts w:ascii="Times New Roman" w:eastAsia="Calibri" w:hAnsi="Times New Roman" w:cs="Times New Roman"/>
          <w:sz w:val="24"/>
        </w:rPr>
        <w:t>помогать с поиском необходимой информации;</w:t>
      </w:r>
    </w:p>
    <w:p w:rsidR="00D57EAA" w:rsidRDefault="00D57EAA" w:rsidP="00D57E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04F2D">
        <w:rPr>
          <w:rFonts w:ascii="Times New Roman" w:eastAsia="Calibri" w:hAnsi="Times New Roman" w:cs="Times New Roman"/>
          <w:sz w:val="24"/>
        </w:rPr>
        <w:t xml:space="preserve">выяснять и учитывать </w:t>
      </w:r>
      <w:proofErr w:type="spellStart"/>
      <w:proofErr w:type="gramStart"/>
      <w:r w:rsidRPr="00B04F2D">
        <w:rPr>
          <w:rFonts w:ascii="Times New Roman" w:eastAsia="Calibri" w:hAnsi="Times New Roman" w:cs="Times New Roman"/>
          <w:sz w:val="24"/>
        </w:rPr>
        <w:t>психо</w:t>
      </w:r>
      <w:proofErr w:type="spellEnd"/>
      <w:r w:rsidRPr="00B04F2D">
        <w:rPr>
          <w:rFonts w:ascii="Times New Roman" w:eastAsia="Calibri" w:hAnsi="Times New Roman" w:cs="Times New Roman"/>
          <w:sz w:val="24"/>
        </w:rPr>
        <w:t xml:space="preserve"> - физиологические</w:t>
      </w:r>
      <w:proofErr w:type="gramEnd"/>
      <w:r w:rsidRPr="00B04F2D">
        <w:rPr>
          <w:rFonts w:ascii="Times New Roman" w:eastAsia="Calibri" w:hAnsi="Times New Roman" w:cs="Times New Roman"/>
          <w:sz w:val="24"/>
        </w:rPr>
        <w:t xml:space="preserve"> особенности, творческий потенциал, желание ребёнка</w:t>
      </w:r>
      <w:r>
        <w:rPr>
          <w:rFonts w:ascii="Times New Roman" w:eastAsia="Calibri" w:hAnsi="Times New Roman" w:cs="Times New Roman"/>
          <w:sz w:val="24"/>
        </w:rPr>
        <w:t>;</w:t>
      </w:r>
    </w:p>
    <w:p w:rsidR="00D57EAA" w:rsidRDefault="00D57EAA" w:rsidP="00D57E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поддерживать, верить и любить!</w:t>
      </w:r>
    </w:p>
    <w:p w:rsidR="00D57EAA" w:rsidRPr="00DD7450" w:rsidRDefault="00D57EAA" w:rsidP="00D57EAA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 заключении, хочу поделиться  ссылками на источники Интернет, где можно совместно с детьми пройти дополнительные исследования по теме собрания, в том числе и </w:t>
      </w:r>
      <w:r>
        <w:rPr>
          <w:rFonts w:ascii="Times New Roman" w:eastAsia="Calibri" w:hAnsi="Times New Roman" w:cs="Times New Roman"/>
          <w:sz w:val="24"/>
          <w:lang w:val="en-US"/>
        </w:rPr>
        <w:t>on</w:t>
      </w:r>
      <w:r w:rsidRPr="00DD7450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  <w:lang w:val="en-US"/>
        </w:rPr>
        <w:t>line</w:t>
      </w:r>
      <w:r>
        <w:rPr>
          <w:rFonts w:ascii="Times New Roman" w:eastAsia="Calibri" w:hAnsi="Times New Roman" w:cs="Times New Roman"/>
          <w:sz w:val="24"/>
        </w:rPr>
        <w:t xml:space="preserve"> тестирование.</w:t>
      </w:r>
    </w:p>
    <w:p w:rsidR="00D57EAA" w:rsidRPr="00B04F2D" w:rsidRDefault="00D57EAA" w:rsidP="00D57EAA">
      <w:pPr>
        <w:pStyle w:val="a4"/>
        <w:spacing w:after="0" w:line="240" w:lineRule="auto"/>
        <w:ind w:left="1429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Спасибо за работу! Вместе у нас получится - всё!</w:t>
      </w:r>
    </w:p>
    <w:p w:rsidR="00D57EAA" w:rsidRDefault="00D57EAA" w:rsidP="00D57E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D57EAA" w:rsidRPr="00713F87" w:rsidRDefault="00D57EAA" w:rsidP="00D57E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713F87">
        <w:rPr>
          <w:rFonts w:ascii="Times New Roman" w:eastAsia="Calibri" w:hAnsi="Times New Roman" w:cs="Times New Roman"/>
          <w:sz w:val="24"/>
        </w:rPr>
        <w:t>ИСТОЧНИКИ  ИНТЕРНЕТ ПО ПРОФОРИЕНТАЦИОННОЙ ДИАГНОСТИКЕ</w:t>
      </w:r>
    </w:p>
    <w:p w:rsidR="00D57EAA" w:rsidRPr="00713F87" w:rsidRDefault="00D57EAA" w:rsidP="00D57E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D57EAA" w:rsidRPr="00713F87" w:rsidRDefault="00D57EAA" w:rsidP="00D57E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713F87">
        <w:rPr>
          <w:rFonts w:ascii="Times New Roman" w:eastAsia="Calibri" w:hAnsi="Times New Roman" w:cs="Times New Roman"/>
          <w:sz w:val="24"/>
        </w:rPr>
        <w:t xml:space="preserve">1. </w:t>
      </w:r>
      <w:proofErr w:type="gramStart"/>
      <w:r w:rsidRPr="00713F87">
        <w:rPr>
          <w:rFonts w:ascii="Times New Roman" w:eastAsia="Calibri" w:hAnsi="Times New Roman" w:cs="Times New Roman"/>
          <w:sz w:val="24"/>
        </w:rPr>
        <w:t>АНКЕТА "ОРИЕНТАЦИЯ" И.Л. Соломин (</w:t>
      </w:r>
      <w:proofErr w:type="spellStart"/>
      <w:r w:rsidRPr="00713F87">
        <w:rPr>
          <w:rFonts w:ascii="Times New Roman" w:eastAsia="Calibri" w:hAnsi="Times New Roman" w:cs="Times New Roman"/>
          <w:sz w:val="24"/>
        </w:rPr>
        <w:t>Опросник</w:t>
      </w:r>
      <w:proofErr w:type="spellEnd"/>
      <w:r w:rsidRPr="00713F87">
        <w:rPr>
          <w:rFonts w:ascii="Times New Roman" w:eastAsia="Calibri" w:hAnsi="Times New Roman" w:cs="Times New Roman"/>
          <w:sz w:val="24"/>
        </w:rPr>
        <w:t xml:space="preserve"> профориентации.</w:t>
      </w:r>
      <w:proofErr w:type="gramEnd"/>
      <w:r w:rsidRPr="00713F87">
        <w:rPr>
          <w:rFonts w:ascii="Times New Roman" w:eastAsia="Calibri" w:hAnsi="Times New Roman" w:cs="Times New Roman"/>
          <w:sz w:val="24"/>
        </w:rPr>
        <w:t>/ Методика оценки профессиональных интересов и способностей. / Тест Соломина И.Л.)</w:t>
      </w:r>
    </w:p>
    <w:p w:rsidR="00D57EAA" w:rsidRPr="00713F87" w:rsidRDefault="00D57EAA" w:rsidP="00D57E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713F87">
        <w:rPr>
          <w:rFonts w:ascii="Times New Roman" w:eastAsia="Calibri" w:hAnsi="Times New Roman" w:cs="Times New Roman"/>
          <w:sz w:val="24"/>
        </w:rPr>
        <w:t>Источник: http://psycabi.net/testy/372-anketa-orientatsiya-i-l-solomin-oprosnik-proforientatsii-metodika-professionalnykh-interesov-i-sposobnostej-test-solomina-i-l.</w:t>
      </w:r>
    </w:p>
    <w:p w:rsidR="00D57EAA" w:rsidRPr="00713F87" w:rsidRDefault="00D57EAA" w:rsidP="00D57E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713F87">
        <w:rPr>
          <w:rFonts w:ascii="Times New Roman" w:eastAsia="Calibri" w:hAnsi="Times New Roman" w:cs="Times New Roman"/>
          <w:sz w:val="24"/>
        </w:rPr>
        <w:t xml:space="preserve">2. «ДИФФЕРЕНЦИРОВАННО-ДИАГНОСТИЧЕСКИЙ ОПРОСНИК» (ДДО) ("методика Е.А. Климова) </w:t>
      </w:r>
    </w:p>
    <w:p w:rsidR="00D57EAA" w:rsidRPr="00713F87" w:rsidRDefault="00D57EAA" w:rsidP="00D57E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713F87">
        <w:rPr>
          <w:rFonts w:ascii="Times New Roman" w:eastAsia="Calibri" w:hAnsi="Times New Roman" w:cs="Times New Roman"/>
          <w:sz w:val="24"/>
        </w:rPr>
        <w:t xml:space="preserve">Источник: http://psylist.net/praktikum/43.htm </w:t>
      </w:r>
    </w:p>
    <w:p w:rsidR="00D57EAA" w:rsidRPr="00713F87" w:rsidRDefault="00D57EAA" w:rsidP="00D57E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713F87">
        <w:rPr>
          <w:rFonts w:ascii="Times New Roman" w:eastAsia="Calibri" w:hAnsi="Times New Roman" w:cs="Times New Roman"/>
          <w:sz w:val="24"/>
        </w:rPr>
        <w:t>3. ОНЛАЙН-ТЕСТЫ НА ПРОФОРИЕНТАЦИЮ ДЛЯ ШКОЛЬНИКОВ</w:t>
      </w:r>
    </w:p>
    <w:p w:rsidR="00D57EAA" w:rsidRPr="00713F87" w:rsidRDefault="00D57EAA" w:rsidP="00D57E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713F87">
        <w:rPr>
          <w:rFonts w:ascii="Times New Roman" w:eastAsia="Calibri" w:hAnsi="Times New Roman" w:cs="Times New Roman"/>
          <w:sz w:val="24"/>
        </w:rPr>
        <w:t>Источник: http://proekt-pro.ru/program/tests/</w:t>
      </w:r>
    </w:p>
    <w:p w:rsidR="00D57EAA" w:rsidRPr="00713F87" w:rsidRDefault="00D57EAA" w:rsidP="00D57E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713F87">
        <w:rPr>
          <w:rFonts w:ascii="Times New Roman" w:eastAsia="Calibri" w:hAnsi="Times New Roman" w:cs="Times New Roman"/>
          <w:sz w:val="24"/>
        </w:rPr>
        <w:t>4. ПРОФОРИЕНТАЦИОННЫЕ ТЕСТЫ И ОПРОСНИКИ ОНЛАЙН В ONLINE TEST PAD</w:t>
      </w:r>
    </w:p>
    <w:p w:rsidR="00D57EAA" w:rsidRDefault="00D57EAA" w:rsidP="00D57E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713F87">
        <w:rPr>
          <w:rFonts w:ascii="Times New Roman" w:eastAsia="Calibri" w:hAnsi="Times New Roman" w:cs="Times New Roman"/>
          <w:sz w:val="24"/>
        </w:rPr>
        <w:t xml:space="preserve">Источник: </w:t>
      </w:r>
      <w:hyperlink r:id="rId26" w:history="1">
        <w:r w:rsidRPr="003C3A8D">
          <w:rPr>
            <w:rStyle w:val="a5"/>
            <w:rFonts w:ascii="Times New Roman" w:eastAsia="Calibri" w:hAnsi="Times New Roman" w:cs="Times New Roman"/>
            <w:sz w:val="24"/>
          </w:rPr>
          <w:t>http://onlinetestpad.com/ru-ru/Category/Psychology-Prof-13/Default.aspx</w:t>
        </w:r>
      </w:hyperlink>
    </w:p>
    <w:p w:rsidR="004F3BC6" w:rsidRPr="00D57EAA" w:rsidRDefault="004F3BC6">
      <w:pPr>
        <w:rPr>
          <w:rFonts w:ascii="Times New Roman" w:eastAsia="Calibri" w:hAnsi="Times New Roman" w:cs="Times New Roman"/>
          <w:sz w:val="24"/>
        </w:rPr>
      </w:pPr>
    </w:p>
    <w:sectPr w:rsidR="004F3BC6" w:rsidRPr="00D57EAA" w:rsidSect="004F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ascii="Times New Roman" w:eastAsia="Times New Roman" w:hAnsi="Times New Roman" w:cs="Times New Roman"/>
        <w:iCs/>
        <w:color w:val="000000"/>
        <w:sz w:val="24"/>
        <w:szCs w:val="24"/>
        <w:lang w:eastAsia="ru-RU"/>
      </w:rPr>
    </w:lvl>
  </w:abstractNum>
  <w:abstractNum w:abstractNumId="1">
    <w:nsid w:val="3A045912"/>
    <w:multiLevelType w:val="hybridMultilevel"/>
    <w:tmpl w:val="86B445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363CED"/>
    <w:multiLevelType w:val="hybridMultilevel"/>
    <w:tmpl w:val="02EA1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F6E42"/>
    <w:multiLevelType w:val="hybridMultilevel"/>
    <w:tmpl w:val="2FDC6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7EAA"/>
    <w:rsid w:val="004F3BC6"/>
    <w:rsid w:val="008553A1"/>
    <w:rsid w:val="00D5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EAA"/>
    <w:pPr>
      <w:ind w:left="720"/>
      <w:contextualSpacing/>
    </w:pPr>
  </w:style>
  <w:style w:type="character" w:customStyle="1" w:styleId="apple-converted-space">
    <w:name w:val="apple-converted-space"/>
    <w:basedOn w:val="a0"/>
    <w:rsid w:val="00D57EAA"/>
  </w:style>
  <w:style w:type="character" w:styleId="a5">
    <w:name w:val="Hyperlink"/>
    <w:basedOn w:val="a0"/>
    <w:uiPriority w:val="99"/>
    <w:unhideWhenUsed/>
    <w:rsid w:val="00D57EAA"/>
    <w:rPr>
      <w:color w:val="0000FF"/>
      <w:u w:val="single"/>
    </w:rPr>
  </w:style>
  <w:style w:type="paragraph" w:styleId="a6">
    <w:name w:val="caption"/>
    <w:basedOn w:val="a"/>
    <w:next w:val="a"/>
    <w:uiPriority w:val="35"/>
    <w:unhideWhenUsed/>
    <w:qFormat/>
    <w:rsid w:val="00D57E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5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NULL"/><Relationship Id="rId18" Type="http://schemas.openxmlformats.org/officeDocument/2006/relationships/image" Target="media/image7.jpeg"/><Relationship Id="rId26" Type="http://schemas.openxmlformats.org/officeDocument/2006/relationships/hyperlink" Target="http://onlinetestpad.com/ru-ru/Category/Psychology-Prof-13/Default.aspx" TargetMode="External"/><Relationship Id="rId3" Type="http://schemas.openxmlformats.org/officeDocument/2006/relationships/settings" Target="settings.xml"/><Relationship Id="rId21" Type="http://schemas.openxmlformats.org/officeDocument/2006/relationships/chart" Target="charts/chart1.xml"/><Relationship Id="rId7" Type="http://schemas.openxmlformats.org/officeDocument/2006/relationships/image" Target="media/image2.jpeg"/><Relationship Id="rId17" Type="http://schemas.microsoft.com/office/2007/relationships/hdphoto" Target="NULL"/><Relationship Id="rId25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sch1.goruno-dubn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1.goruno-dubna.ru/" TargetMode="External"/><Relationship Id="rId24" Type="http://schemas.openxmlformats.org/officeDocument/2006/relationships/image" Target="media/image10.pn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9" Type="http://schemas.microsoft.com/office/2007/relationships/hdphoto" Target="NULL"/><Relationship Id="rId4" Type="http://schemas.openxmlformats.org/officeDocument/2006/relationships/webSettings" Target="webSettings.xm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2;&#1053;&#1045;&#1050;&#1051;&#1040;&#1057;&#1057;&#1053;&#1040;&#1071;%20&#1056;&#1040;&#1041;&#1054;&#1058;&#1040;\&#1074;&#1086;&#1089;&#1087;&#1080;&#1090;&#1072;&#1090;&#1077;&#1083;&#1100;&#1085;&#1072;&#1103;%20&#1088;&#1072;&#1073;&#1086;&#1090;&#1072;\&#1076;&#1080;&#1072;&#1075;&#1088;&#1072;&#1084;&#1084;&#1099;%20&#1082;&#1083;&#1072;&#1089;&#1089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title>
      <c:tx>
        <c:rich>
          <a:bodyPr/>
          <a:lstStyle/>
          <a:p>
            <a:pPr>
              <a:defRPr b="1"/>
            </a:pPr>
            <a:r>
              <a:rPr lang="ru-RU" b="1"/>
              <a:t>Результаты анкетирования "Чтобы не ошибиться при выборе профессии" </a:t>
            </a:r>
          </a:p>
          <a:p>
            <a:pPr>
              <a:defRPr b="1"/>
            </a:pPr>
            <a:r>
              <a:rPr lang="ru-RU" b="1"/>
              <a:t>2015-2016 г.г.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53909746727605479"/>
          <c:w val="1"/>
          <c:h val="0.41658022546051082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Percent val="1"/>
          </c:dLbls>
          <c:cat>
            <c:strRef>
              <c:f>Лист1!$A$5:$A$6</c:f>
              <c:strCache>
                <c:ptCount val="2"/>
                <c:pt idx="0">
                  <c:v>1 группа "определившиеся"</c:v>
                </c:pt>
                <c:pt idx="1">
                  <c:v>2 группа "думающие"</c:v>
                </c:pt>
              </c:strCache>
            </c:strRef>
          </c:cat>
          <c:val>
            <c:numRef>
              <c:f>Лист1!$B$5:$B$6</c:f>
              <c:numCache>
                <c:formatCode>0.00</c:formatCode>
                <c:ptCount val="2"/>
                <c:pt idx="0" formatCode="0">
                  <c:v>11</c:v>
                </c:pt>
                <c:pt idx="1">
                  <c:v>18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4.3847246688226996E-2"/>
          <c:y val="0.29805360482848131"/>
          <c:w val="0.920962950136615"/>
          <c:h val="0.22490142179627043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</c:chart>
  <c:spPr>
    <a:ln>
      <a:solidFill>
        <a:schemeClr val="tx1">
          <a:lumMod val="50000"/>
          <a:lumOff val="50000"/>
        </a:schemeClr>
      </a:solidFill>
    </a:ln>
  </c:spPr>
  <c:txPr>
    <a:bodyPr/>
    <a:lstStyle/>
    <a:p>
      <a:pPr>
        <a:defRPr sz="9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Темперамент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Итоги теста в классе 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холерики</c:v>
                </c:pt>
                <c:pt idx="1">
                  <c:v>сангвиники</c:v>
                </c:pt>
                <c:pt idx="2">
                  <c:v>меланхолики</c:v>
                </c:pt>
                <c:pt idx="3">
                  <c:v>смешанный тип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11</c:v>
                </c:pt>
                <c:pt idx="1">
                  <c:v>13</c:v>
                </c:pt>
                <c:pt idx="2">
                  <c:v>4</c:v>
                </c:pt>
                <c:pt idx="3" formatCode="General">
                  <c:v>1</c:v>
                </c:pt>
              </c:numCache>
            </c:numRef>
          </c:val>
        </c:ser>
        <c:dLbls>
          <c:showPercent val="1"/>
        </c:dLbls>
      </c:pie3DChart>
      <c:spPr>
        <a:noFill/>
        <a:ln w="25384">
          <a:noFill/>
        </a:ln>
      </c:spPr>
    </c:plotArea>
    <c:legend>
      <c:legendPos val="r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</c:chart>
  <c:spPr>
    <a:ln w="6350">
      <a:solidFill>
        <a:schemeClr val="bg1">
          <a:lumMod val="65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2215</Words>
  <Characters>12627</Characters>
  <Application>Microsoft Office Word</Application>
  <DocSecurity>0</DocSecurity>
  <Lines>105</Lines>
  <Paragraphs>29</Paragraphs>
  <ScaleCrop>false</ScaleCrop>
  <Company>Microsoft</Company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2018-10-07T20:02:00Z</dcterms:created>
  <dcterms:modified xsi:type="dcterms:W3CDTF">2018-10-07T20:02:00Z</dcterms:modified>
</cp:coreProperties>
</file>