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585"/>
        <w:tblW w:w="10530" w:type="dxa"/>
        <w:tblLayout w:type="fixed"/>
        <w:tblLook w:val="04A0" w:firstRow="1" w:lastRow="0" w:firstColumn="1" w:lastColumn="0" w:noHBand="0" w:noVBand="1"/>
      </w:tblPr>
      <w:tblGrid>
        <w:gridCol w:w="1808"/>
        <w:gridCol w:w="8722"/>
      </w:tblGrid>
      <w:tr w:rsidR="00282DA2" w:rsidRPr="00007CE5" w:rsidTr="00282DA2">
        <w:trPr>
          <w:trHeight w:val="949"/>
        </w:trPr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82DA2" w:rsidRPr="00007CE5" w:rsidRDefault="00282DA2" w:rsidP="00282DA2">
            <w:pPr>
              <w:snapToGrid w:val="0"/>
              <w:spacing w:after="0" w:line="276" w:lineRule="auto"/>
              <w:ind w:left="708" w:hanging="708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571F98" wp14:editId="7D63E45B">
                  <wp:extent cx="898525" cy="107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2DA2" w:rsidRPr="00007CE5" w:rsidRDefault="00282DA2" w:rsidP="00282D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городского округа Дубна Московской области 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Управление народного образования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«СРЕДНЯЯ ОБЩЕОБРАЗОВАТЕЛЬНАЯ ШКОЛА № 1 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УГЛУБЛЕННЫМ ИЗУЧЕНИЕМ ОТДЕЛЬНЫХ ПРЕДМЕТОВ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ДУБНЫ МОСКОВСКОЙ ОБЛАСТИ»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(школа № 1)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Макаренко, д.3, г. Дубна, Московская обл., 141983,</w:t>
            </w:r>
          </w:p>
          <w:p w:rsidR="00282DA2" w:rsidRPr="00007CE5" w:rsidRDefault="00282DA2" w:rsidP="002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тел./факс.(8496)216-67-67*5010, </w:t>
            </w: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hyperlink r:id="rId8" w:history="1">
              <w:r w:rsidRPr="00007C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school1@uni-dubna.ru</w:t>
              </w:r>
            </w:hyperlink>
          </w:p>
          <w:p w:rsidR="00282DA2" w:rsidRPr="00007CE5" w:rsidRDefault="00282DA2" w:rsidP="00282DA2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007C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ОКПО 13376333, ОГРН 1035002203422, ИНН/КПП 5010028029/501001001</w:t>
            </w:r>
          </w:p>
        </w:tc>
      </w:tr>
    </w:tbl>
    <w:p w:rsidR="00282DA2" w:rsidRPr="00007CE5" w:rsidRDefault="00282DA2" w:rsidP="00282DA2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A2" w:rsidRPr="00007CE5" w:rsidRDefault="00282DA2" w:rsidP="00282DA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</w:tblGrid>
      <w:tr w:rsidR="00282DA2" w:rsidRPr="00007CE5" w:rsidTr="00282DA2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82DA2" w:rsidRPr="00007CE5" w:rsidRDefault="00282DA2" w:rsidP="00282DA2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82DA2" w:rsidRPr="00007CE5" w:rsidRDefault="00282DA2" w:rsidP="00282DA2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82DA2" w:rsidRPr="00007CE5" w:rsidRDefault="00282DA2" w:rsidP="00282DA2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А.И. Руденко</w:t>
            </w:r>
          </w:p>
          <w:p w:rsidR="00282DA2" w:rsidRPr="00007CE5" w:rsidRDefault="00282DA2" w:rsidP="00282DA2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_______________ 2019 г.</w:t>
            </w:r>
          </w:p>
          <w:p w:rsidR="00282DA2" w:rsidRPr="00007CE5" w:rsidRDefault="00282DA2" w:rsidP="00282DA2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2" w:rsidRPr="00007CE5" w:rsidRDefault="00282DA2" w:rsidP="00282DA2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DA2" w:rsidRPr="00007CE5" w:rsidRDefault="00282DA2" w:rsidP="00282DA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282DA2" w:rsidRPr="00007CE5" w:rsidRDefault="00282DA2" w:rsidP="00282DA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:rsidR="00282DA2" w:rsidRPr="00007CE5" w:rsidRDefault="00282DA2" w:rsidP="00282DA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от ______________ г.</w:t>
      </w:r>
    </w:p>
    <w:p w:rsidR="00282DA2" w:rsidRPr="00007CE5" w:rsidRDefault="00282DA2" w:rsidP="00282DA2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2" w:rsidRDefault="00282DA2" w:rsidP="00282DA2">
      <w:pPr>
        <w:pStyle w:val="a5"/>
        <w:spacing w:before="0" w:after="0"/>
        <w:ind w:firstLine="709"/>
        <w:jc w:val="center"/>
        <w:rPr>
          <w:sz w:val="36"/>
        </w:rPr>
      </w:pPr>
    </w:p>
    <w:p w:rsidR="00282DA2" w:rsidRDefault="00282DA2" w:rsidP="00282DA2">
      <w:pPr>
        <w:pStyle w:val="a5"/>
        <w:spacing w:before="0" w:after="0"/>
        <w:ind w:firstLine="709"/>
        <w:jc w:val="center"/>
        <w:rPr>
          <w:sz w:val="36"/>
        </w:rPr>
      </w:pPr>
    </w:p>
    <w:p w:rsidR="00282DA2" w:rsidRDefault="00282DA2" w:rsidP="00282DA2">
      <w:pPr>
        <w:pStyle w:val="a5"/>
        <w:spacing w:before="0" w:after="0"/>
        <w:ind w:firstLine="709"/>
        <w:jc w:val="center"/>
        <w:rPr>
          <w:sz w:val="36"/>
        </w:rPr>
      </w:pPr>
    </w:p>
    <w:p w:rsidR="00282DA2" w:rsidRDefault="00282DA2" w:rsidP="00282DA2">
      <w:pPr>
        <w:pStyle w:val="a5"/>
        <w:spacing w:before="0" w:after="0"/>
        <w:ind w:firstLine="709"/>
        <w:jc w:val="center"/>
        <w:rPr>
          <w:sz w:val="36"/>
        </w:rPr>
      </w:pPr>
    </w:p>
    <w:p w:rsidR="00282DA2" w:rsidRDefault="00282DA2" w:rsidP="00282DA2">
      <w:pPr>
        <w:pStyle w:val="a5"/>
        <w:spacing w:before="0" w:after="0"/>
        <w:rPr>
          <w:sz w:val="36"/>
        </w:rPr>
      </w:pPr>
    </w:p>
    <w:p w:rsidR="00282DA2" w:rsidRDefault="00282DA2" w:rsidP="009E1862">
      <w:pPr>
        <w:pStyle w:val="a5"/>
        <w:spacing w:before="0" w:after="0"/>
        <w:ind w:firstLine="709"/>
        <w:jc w:val="center"/>
        <w:rPr>
          <w:sz w:val="36"/>
        </w:rPr>
      </w:pPr>
    </w:p>
    <w:p w:rsidR="00282DA2" w:rsidRPr="0073083A" w:rsidRDefault="009E1862" w:rsidP="009E1862">
      <w:pPr>
        <w:pStyle w:val="a5"/>
        <w:spacing w:before="0" w:after="0"/>
        <w:rPr>
          <w:sz w:val="36"/>
        </w:rPr>
      </w:pPr>
      <w:r>
        <w:rPr>
          <w:b/>
          <w:bCs/>
          <w:sz w:val="36"/>
          <w:bdr w:val="none" w:sz="0" w:space="0" w:color="auto" w:frame="1"/>
        </w:rPr>
        <w:t xml:space="preserve">                                      </w:t>
      </w:r>
      <w:r w:rsidR="00282DA2" w:rsidRPr="00282DA2">
        <w:rPr>
          <w:b/>
          <w:bCs/>
          <w:sz w:val="36"/>
          <w:bdr w:val="none" w:sz="0" w:space="0" w:color="auto" w:frame="1"/>
        </w:rPr>
        <w:t>«Творческая мастерская»</w:t>
      </w:r>
    </w:p>
    <w:p w:rsidR="00282DA2" w:rsidRDefault="00282DA2" w:rsidP="009E1862">
      <w:pPr>
        <w:autoSpaceDE w:val="0"/>
        <w:spacing w:after="0" w:line="322" w:lineRule="exact"/>
        <w:ind w:left="1701" w:right="1739"/>
        <w:jc w:val="center"/>
        <w:rPr>
          <w:rFonts w:ascii="Times New Roman" w:eastAsia="Times New Roman" w:hAnsi="Times New Roman" w:cs="Times New Roman"/>
          <w:b/>
          <w:color w:val="000009"/>
          <w:sz w:val="28"/>
          <w:lang w:eastAsia="ru-RU" w:bidi="ru-RU"/>
        </w:rPr>
      </w:pPr>
      <w:r w:rsidRPr="00007CE5">
        <w:rPr>
          <w:rFonts w:ascii="Times New Roman" w:eastAsia="Times New Roman" w:hAnsi="Times New Roman" w:cs="Times New Roman"/>
          <w:b/>
          <w:color w:val="000009"/>
          <w:w w:val="105"/>
          <w:sz w:val="28"/>
          <w:lang w:eastAsia="ru-RU" w:bidi="ru-RU"/>
        </w:rPr>
        <w:t>Дополнительная общеобразовательная программа</w:t>
      </w:r>
    </w:p>
    <w:p w:rsidR="00282DA2" w:rsidRPr="00A47D3B" w:rsidRDefault="009E1862" w:rsidP="009E1862">
      <w:pPr>
        <w:autoSpaceDE w:val="0"/>
        <w:spacing w:after="0" w:line="322" w:lineRule="exact"/>
        <w:ind w:left="1701" w:right="173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  <w:lang w:eastAsia="ru-RU" w:bidi="ru-RU"/>
        </w:rPr>
        <w:t>х</w:t>
      </w:r>
      <w:r w:rsidR="00282DA2">
        <w:rPr>
          <w:rFonts w:ascii="Times New Roman" w:eastAsia="Times New Roman" w:hAnsi="Times New Roman" w:cs="Times New Roman"/>
          <w:b/>
          <w:color w:val="000009"/>
          <w:sz w:val="28"/>
          <w:lang w:eastAsia="ru-RU" w:bidi="ru-RU"/>
        </w:rPr>
        <w:t>удожественной направленности</w:t>
      </w:r>
    </w:p>
    <w:p w:rsidR="00282DA2" w:rsidRPr="004669CF" w:rsidRDefault="00282DA2" w:rsidP="009E1862">
      <w:pPr>
        <w:autoSpaceDE w:val="0"/>
        <w:spacing w:after="0" w:line="322" w:lineRule="exact"/>
        <w:jc w:val="center"/>
        <w:rPr>
          <w:rFonts w:ascii="Times New Roman" w:eastAsia="Times New Roman" w:hAnsi="Times New Roman"/>
          <w:b/>
          <w:sz w:val="28"/>
          <w:lang w:bidi="ru-RU"/>
        </w:rPr>
      </w:pPr>
      <w:r w:rsidRPr="004669CF">
        <w:rPr>
          <w:rFonts w:ascii="Times New Roman" w:eastAsia="Times New Roman" w:hAnsi="Times New Roman"/>
          <w:b/>
          <w:sz w:val="28"/>
          <w:lang w:bidi="ru-RU"/>
        </w:rPr>
        <w:t>(стартовый уровень)</w:t>
      </w:r>
    </w:p>
    <w:p w:rsidR="00282DA2" w:rsidRDefault="00282DA2" w:rsidP="009E1862">
      <w:pPr>
        <w:pStyle w:val="a5"/>
        <w:spacing w:before="0" w:after="0"/>
        <w:ind w:firstLine="709"/>
        <w:jc w:val="center"/>
        <w:rPr>
          <w:sz w:val="28"/>
        </w:rPr>
      </w:pPr>
    </w:p>
    <w:p w:rsidR="00282DA2" w:rsidRPr="00007CE5" w:rsidRDefault="009E1862" w:rsidP="009E1862">
      <w:pPr>
        <w:pStyle w:val="a5"/>
        <w:spacing w:before="0" w:after="0"/>
        <w:ind w:firstLine="709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282DA2">
        <w:rPr>
          <w:sz w:val="28"/>
        </w:rPr>
        <w:t>Возраст 9-11</w:t>
      </w:r>
      <w:r w:rsidR="00282DA2" w:rsidRPr="00007CE5">
        <w:rPr>
          <w:sz w:val="28"/>
        </w:rPr>
        <w:t xml:space="preserve"> лет</w:t>
      </w:r>
    </w:p>
    <w:p w:rsidR="00282DA2" w:rsidRPr="00007CE5" w:rsidRDefault="009E1862" w:rsidP="009E1862">
      <w:pPr>
        <w:pStyle w:val="a5"/>
        <w:spacing w:before="0" w:after="0"/>
        <w:ind w:firstLine="709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282DA2" w:rsidRPr="00007CE5">
        <w:rPr>
          <w:sz w:val="28"/>
        </w:rPr>
        <w:t>1 год обучения</w:t>
      </w:r>
      <w:r w:rsidR="00282DA2">
        <w:rPr>
          <w:sz w:val="28"/>
        </w:rPr>
        <w:t xml:space="preserve"> (</w:t>
      </w:r>
      <w:r w:rsidR="00282DA2" w:rsidRPr="00007CE5">
        <w:rPr>
          <w:sz w:val="28"/>
        </w:rPr>
        <w:t>72 ч.</w:t>
      </w:r>
      <w:r w:rsidR="00282DA2">
        <w:rPr>
          <w:sz w:val="28"/>
        </w:rPr>
        <w:t>)</w:t>
      </w:r>
    </w:p>
    <w:p w:rsidR="00282DA2" w:rsidRPr="00007CE5" w:rsidRDefault="00282DA2" w:rsidP="009E1862">
      <w:pPr>
        <w:pStyle w:val="a5"/>
        <w:spacing w:before="0" w:after="0"/>
        <w:ind w:firstLine="709"/>
        <w:jc w:val="center"/>
        <w:rPr>
          <w:sz w:val="28"/>
        </w:rPr>
      </w:pPr>
    </w:p>
    <w:p w:rsidR="00282DA2" w:rsidRPr="00007CE5" w:rsidRDefault="00282DA2" w:rsidP="009E1862">
      <w:pPr>
        <w:pStyle w:val="a5"/>
        <w:spacing w:before="0" w:after="0"/>
        <w:ind w:firstLine="709"/>
        <w:jc w:val="center"/>
        <w:rPr>
          <w:sz w:val="28"/>
        </w:rPr>
      </w:pPr>
    </w:p>
    <w:p w:rsidR="00282DA2" w:rsidRPr="00007CE5" w:rsidRDefault="00282DA2" w:rsidP="00282DA2">
      <w:pPr>
        <w:pStyle w:val="a5"/>
        <w:spacing w:before="0" w:after="0"/>
        <w:ind w:firstLine="709"/>
        <w:jc w:val="both"/>
        <w:rPr>
          <w:sz w:val="28"/>
        </w:rPr>
      </w:pPr>
    </w:p>
    <w:p w:rsidR="00282DA2" w:rsidRPr="00007CE5" w:rsidRDefault="00282DA2" w:rsidP="00282DA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07CE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Автор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составитель </w:t>
      </w:r>
      <w:r w:rsidRPr="00007CE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программы</w:t>
      </w:r>
      <w:r w:rsidRPr="00007CE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Жучкова Елизавета Михайловна</w:t>
      </w:r>
    </w:p>
    <w:p w:rsidR="00282DA2" w:rsidRPr="00007CE5" w:rsidRDefault="00282DA2" w:rsidP="00282DA2">
      <w:pPr>
        <w:pStyle w:val="a5"/>
        <w:spacing w:before="0" w:after="0"/>
        <w:ind w:firstLine="709"/>
        <w:jc w:val="both"/>
        <w:rPr>
          <w:sz w:val="28"/>
        </w:rPr>
      </w:pPr>
    </w:p>
    <w:p w:rsidR="00282DA2" w:rsidRPr="00007CE5" w:rsidRDefault="00282DA2" w:rsidP="00282DA2">
      <w:pPr>
        <w:pStyle w:val="a5"/>
        <w:spacing w:before="0" w:after="0"/>
        <w:ind w:firstLine="709"/>
        <w:jc w:val="both"/>
        <w:rPr>
          <w:sz w:val="28"/>
        </w:rPr>
      </w:pPr>
    </w:p>
    <w:p w:rsidR="00282DA2" w:rsidRPr="00007CE5" w:rsidRDefault="00282DA2" w:rsidP="00282DA2">
      <w:pPr>
        <w:pStyle w:val="a5"/>
        <w:spacing w:before="0" w:after="0"/>
        <w:ind w:firstLine="709"/>
        <w:jc w:val="both"/>
        <w:rPr>
          <w:sz w:val="28"/>
        </w:rPr>
      </w:pPr>
    </w:p>
    <w:p w:rsidR="00282DA2" w:rsidRPr="00007CE5" w:rsidRDefault="00282DA2" w:rsidP="00282DA2">
      <w:pPr>
        <w:pStyle w:val="a5"/>
        <w:spacing w:before="0" w:after="0"/>
        <w:ind w:firstLine="709"/>
        <w:jc w:val="both"/>
        <w:rPr>
          <w:sz w:val="28"/>
        </w:rPr>
      </w:pPr>
    </w:p>
    <w:p w:rsidR="00282DA2" w:rsidRPr="00007CE5" w:rsidRDefault="00282DA2" w:rsidP="00282DA2">
      <w:pPr>
        <w:pStyle w:val="a5"/>
        <w:spacing w:before="0" w:after="0"/>
        <w:jc w:val="both"/>
        <w:rPr>
          <w:sz w:val="28"/>
        </w:rPr>
      </w:pPr>
    </w:p>
    <w:p w:rsidR="00282DA2" w:rsidRPr="00007CE5" w:rsidRDefault="00282DA2" w:rsidP="00282DA2">
      <w:pPr>
        <w:pStyle w:val="a5"/>
        <w:spacing w:before="0" w:after="0"/>
        <w:ind w:firstLine="709"/>
        <w:jc w:val="both"/>
        <w:rPr>
          <w:sz w:val="28"/>
        </w:rPr>
      </w:pPr>
    </w:p>
    <w:p w:rsidR="00282DA2" w:rsidRPr="00007CE5" w:rsidRDefault="00282DA2" w:rsidP="00282DA2">
      <w:pPr>
        <w:pStyle w:val="a5"/>
        <w:spacing w:before="0" w:after="0"/>
        <w:ind w:firstLine="709"/>
        <w:jc w:val="both"/>
        <w:rPr>
          <w:sz w:val="28"/>
        </w:rPr>
      </w:pPr>
    </w:p>
    <w:p w:rsidR="00282DA2" w:rsidRPr="00007CE5" w:rsidRDefault="00282DA2" w:rsidP="009E1862">
      <w:pPr>
        <w:pStyle w:val="a5"/>
        <w:spacing w:before="0" w:after="0"/>
        <w:jc w:val="center"/>
        <w:rPr>
          <w:sz w:val="28"/>
        </w:rPr>
      </w:pPr>
      <w:r w:rsidRPr="00007CE5">
        <w:rPr>
          <w:sz w:val="28"/>
        </w:rPr>
        <w:t>г. Дубна</w:t>
      </w:r>
    </w:p>
    <w:p w:rsidR="00282DA2" w:rsidRPr="00007CE5" w:rsidRDefault="00282DA2" w:rsidP="009E1862">
      <w:pPr>
        <w:pStyle w:val="a5"/>
        <w:spacing w:before="0" w:after="0"/>
        <w:jc w:val="center"/>
        <w:rPr>
          <w:sz w:val="28"/>
        </w:rPr>
      </w:pPr>
      <w:r w:rsidRPr="00007CE5">
        <w:rPr>
          <w:sz w:val="28"/>
        </w:rPr>
        <w:t>2019 год</w:t>
      </w:r>
    </w:p>
    <w:p w:rsidR="00282DA2" w:rsidRPr="0073083A" w:rsidRDefault="00282DA2" w:rsidP="00282DA2">
      <w:pPr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</w:pPr>
      <w:r w:rsidRPr="0073083A">
        <w:rPr>
          <w:b/>
          <w:bCs/>
          <w:sz w:val="32"/>
          <w:bdr w:val="none" w:sz="0" w:space="0" w:color="auto" w:frame="1"/>
        </w:rPr>
        <w:br w:type="page"/>
      </w:r>
    </w:p>
    <w:p w:rsidR="00913869" w:rsidRDefault="00282DA2">
      <w:pPr>
        <w:pStyle w:val="Standard"/>
        <w:shd w:val="clear" w:color="auto" w:fill="FFFFFF"/>
        <w:spacing w:after="135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Пояснительная записка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-художественная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освоения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-стартовый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“Творческая мастерская” предназначена для обучающихся в основной школе, а также интересующихся предметом, одаренных учащихся с 3 по 5 класс и направлена на обеспечение дополнительной теоретической и практической подготовки по изобразительному искусству.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видах, жанрах изобразительного искусства, стилях, знакомит с техниками и оформительской деятельности (графический дизайн), формирует чувство гармонии и эстетического вкуса.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знания способствуют развитию у детей творческих способностей, умение воплощать свои фантазии, как и умение выражать свои мысли. Дети способны на эмоционально-образном уровне выполнять предлагаемые задания.</w:t>
      </w:r>
    </w:p>
    <w:p w:rsidR="00913869" w:rsidRPr="00282DA2" w:rsidRDefault="00282DA2">
      <w:pPr>
        <w:pStyle w:val="Standard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82DA2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</w:t>
      </w:r>
      <w:r w:rsidRPr="00282DA2">
        <w:rPr>
          <w:rFonts w:ascii="Times New Roman" w:hAnsi="Times New Roman"/>
          <w:b/>
          <w:sz w:val="28"/>
          <w:szCs w:val="28"/>
        </w:rPr>
        <w:t xml:space="preserve"> нормативно-правовых документов:</w:t>
      </w:r>
    </w:p>
    <w:p w:rsidR="00913869" w:rsidRDefault="00282DA2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29.12.2012 г. N 273-ФЗ (ред. от 13.07.2015);</w:t>
      </w:r>
    </w:p>
    <w:p w:rsidR="00913869" w:rsidRDefault="00282DA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 (утверждена распоряжением Правительства РФ от 4.09.2014 № 1726-р);</w:t>
      </w:r>
    </w:p>
    <w:p w:rsidR="00913869" w:rsidRDefault="00282DA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науки РФ от 29.08.2013 № 1008);</w:t>
      </w:r>
    </w:p>
    <w:p w:rsidR="00913869" w:rsidRDefault="00282DA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4.07.2014 № 41 «Об утверждении СанПиН» 2.4.4.3172-14);</w:t>
      </w:r>
    </w:p>
    <w:p w:rsidR="00913869" w:rsidRDefault="00282DA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9 ноября 2018 г. № 196 Об утверждении порядка организации и осуществления образовательной деятельности по дополнительным общеобразовательным программам;   </w:t>
      </w:r>
    </w:p>
    <w:p w:rsidR="00913869" w:rsidRDefault="00282DA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по разработке дополнительных общеразвивающих программ в Московской области от 23.03.2016 г.</w:t>
      </w:r>
    </w:p>
    <w:p w:rsidR="00913869" w:rsidRDefault="00282DA2">
      <w:pPr>
        <w:pStyle w:val="Standard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нормативных локальных актов учреждения.</w:t>
      </w:r>
    </w:p>
    <w:p w:rsidR="00913869" w:rsidRDefault="00282DA2">
      <w:pPr>
        <w:pStyle w:val="Standard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lastRenderedPageBreak/>
        <w:t>Актуальность программы, педагогическая целесообразность.</w:t>
      </w:r>
    </w:p>
    <w:p w:rsidR="00913869" w:rsidRDefault="00282DA2" w:rsidP="00282DA2">
      <w:pPr>
        <w:pStyle w:val="Standard"/>
        <w:shd w:val="clear" w:color="auto" w:fill="FFFFFF"/>
        <w:tabs>
          <w:tab w:val="left" w:pos="993"/>
          <w:tab w:val="left" w:pos="1134"/>
        </w:tabs>
        <w:spacing w:after="135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данной программы обусловлена также ее практической значимостью. Дети могут применить полученные знания и практический опыт при работе над оформлением классной комнаты, школы, участвовать в изготовлении открыток, сувениров, поделок. Предлагаемые занятия основной упор делают на работу с различными материалами, в том числе и с природными, а также на расширенное знакомство с различными живописными и графическими техниками с использованием основ программного материала, его углублением, практическим закреплением в создании разнообразных работ. В основе формирования способности к оформительской деятельности лежат два главных вида деятельности учащихся: это творческая практика и изучение теории. Ценность необходимых для творчества знаний определяется, прежде всего, их системностью.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кружка рассчитана на 72 часов в год, 2 часа в неделю. Периодичность занятий 2 раза в неделю.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индивидуальности каждого ребенка средствами взаимодействия различных форм  дополнительного образования в условиях обогащенной образовательной среды с многовариантным выбором.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задачами являются: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Образовательные задачи: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основам рисования с натуры, по памяти и по воображению, обращать особое внимание на изучение и передачу в рисунках формы, пропорций, объема, перспективы, светотени, композиции;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Воспитательные задачи: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 воспитывать школьников, формировать их духовную культуру и потребности постоянно общаться с изобразительным искусством, воспитывать уважительное отношение к труду художников;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художественно-творческие способности и склонности учащихся, фантазию, зрительно-образную память, эмоционально-эстетическое отношение к предметам и явлениям действительности, формировать творческую индивидуальность;</w:t>
      </w:r>
    </w:p>
    <w:p w:rsidR="00913869" w:rsidRDefault="00913869" w:rsidP="00282DA2">
      <w:pPr>
        <w:pStyle w:val="Standard"/>
        <w:shd w:val="clear" w:color="auto" w:fill="FFFFFF"/>
        <w:spacing w:before="100" w:after="100" w:line="240" w:lineRule="auto"/>
        <w:jc w:val="both"/>
        <w:rPr>
          <w:sz w:val="28"/>
          <w:szCs w:val="28"/>
        </w:rPr>
      </w:pP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Ведущей формой реализации дополнительной образовательной программы является участие во всероссийских, муниципальных и региональных конкурсах детского рисунка.</w:t>
      </w:r>
    </w:p>
    <w:p w:rsidR="00913869" w:rsidRDefault="00282DA2" w:rsidP="00282DA2">
      <w:pPr>
        <w:pStyle w:val="Standard"/>
        <w:shd w:val="clear" w:color="auto" w:fill="FFFFFF"/>
        <w:spacing w:after="13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подведения итогов реализации дополнительной образовательной программы является периодическая организация выставок, что дает детям возможность заново увидеть и оценить свои работы.</w:t>
      </w:r>
    </w:p>
    <w:p w:rsidR="00913869" w:rsidRDefault="00282DA2" w:rsidP="00282DA2">
      <w:pPr>
        <w:pStyle w:val="Standard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Адресат программы.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адресована школьникам 9 –11лет. Принимаются все желающие без предварительного отбора.</w:t>
      </w:r>
    </w:p>
    <w:p w:rsidR="00913869" w:rsidRDefault="00282DA2" w:rsidP="00282DA2">
      <w:pPr>
        <w:pStyle w:val="Standard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Психолого-педагогические особенности обучающихся.</w:t>
      </w:r>
    </w:p>
    <w:p w:rsidR="00913869" w:rsidRDefault="00282DA2" w:rsidP="00282DA2">
      <w:pPr>
        <w:pStyle w:val="Text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школьный возраст — 7-11 лет. </w:t>
      </w:r>
      <w:r w:rsidRPr="00282DA2">
        <w:rPr>
          <w:rFonts w:ascii="Times New Roman" w:hAnsi="Times New Roman"/>
          <w:sz w:val="28"/>
          <w:szCs w:val="28"/>
        </w:rPr>
        <w:t xml:space="preserve">Развитие психики детей этого возраста осуществляется главным образом на основе ведущей деятельности — учения. Учение для </w:t>
      </w:r>
      <w:r w:rsidRPr="00282DA2">
        <w:rPr>
          <w:rFonts w:ascii="Times New Roman" w:hAnsi="Times New Roman"/>
          <w:sz w:val="28"/>
          <w:szCs w:val="28"/>
        </w:rPr>
        <w:lastRenderedPageBreak/>
        <w:t>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913869" w:rsidRPr="00282DA2" w:rsidRDefault="00282DA2">
      <w:pPr>
        <w:pStyle w:val="Text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DA2">
        <w:rPr>
          <w:rFonts w:ascii="Times New Roman" w:hAnsi="Times New Roman"/>
          <w:sz w:val="28"/>
          <w:szCs w:val="28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913869" w:rsidRPr="00282DA2" w:rsidRDefault="00282DA2" w:rsidP="00282DA2">
      <w:pPr>
        <w:pStyle w:val="Text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DA2">
        <w:rPr>
          <w:rFonts w:ascii="Times New Roman" w:hAnsi="Times New Roman"/>
          <w:sz w:val="28"/>
          <w:szCs w:val="28"/>
        </w:rPr>
        <w:t>Дети младшего школьного возраста располагают значительными резервами развития. Их выявление и эффективное использование – одна из главных задач педагога. В этом возрасте закрепляются и развиваются основные характеристики познавательных процессов (восприятие, внимание, память, воображение, мышление, речь), которые начали формироваться у ребенка в дошкольный период. Основные виды деятельности, которыми занят ребенок: учение, общение, игра и труд. Коллективные формы работы, стимулирующие общение, в младшем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82DA2">
        <w:rPr>
          <w:rFonts w:ascii="Times New Roman" w:hAnsi="Times New Roman"/>
          <w:sz w:val="28"/>
          <w:szCs w:val="28"/>
        </w:rPr>
        <w:t xml:space="preserve"> школьном возрасте наиболее полезны для общего развития и должны быть обязательными для детей. Детские игры приобретают более совершенные формы, становятся развивающими. Самооценка ребенка зависит от характера оценок, даваемых взрослыми успехам ребенка в различных сферах деятельности. В этом возрасте дети узнают многое о самих себе, об окружающем мире и отношениях с близкими людьми. На данном этапе обучения детей важными составляющими содержания деятельности дополнительного образования являются развитие речи, как основного способа общения, формирование научно-популярной картины мира, этическое и эстетическое воспитание, развитие стремления к самосовершенствованию.</w:t>
      </w:r>
    </w:p>
    <w:p w:rsidR="00913869" w:rsidRDefault="00282DA2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объем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913869" w:rsidRDefault="00282DA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:rsidR="00913869" w:rsidRDefault="00282DA2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организации 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постоянного состава формируются из обучающихся разного возраста до 20 человек.</w:t>
      </w:r>
    </w:p>
    <w:p w:rsidR="00913869" w:rsidRPr="00282DA2" w:rsidRDefault="00282DA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Pr="0028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в течение учебного года составляет 72 часа (по 2 часа в неделю). 1 раз в неделю по 2 академических часа (1 час = 40 минут) с 15-</w:t>
      </w:r>
      <w:r w:rsidRPr="00282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минутным перерывом, с обязательным включением в структуру занятия физкультминуток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 здоровьесберегающ</w:t>
      </w:r>
      <w:r w:rsidRPr="00282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педагогические технологии.</w:t>
      </w:r>
    </w:p>
    <w:p w:rsidR="00913869" w:rsidRPr="009E1862" w:rsidRDefault="00282DA2">
      <w:pPr>
        <w:pStyle w:val="Standard"/>
        <w:spacing w:after="0" w:line="360" w:lineRule="auto"/>
        <w:ind w:firstLine="709"/>
        <w:jc w:val="both"/>
        <w:rPr>
          <w:highlight w:val="yellow"/>
          <w:shd w:val="clear" w:color="auto" w:fill="FFFF00"/>
        </w:rPr>
      </w:pPr>
      <w:r w:rsidRPr="009E1862">
        <w:rPr>
          <w:rFonts w:ascii="Times New Roman" w:eastAsia="Calibri" w:hAnsi="Times New Roman" w:cs="Times New Roman"/>
          <w:b/>
          <w:sz w:val="28"/>
          <w:szCs w:val="28"/>
          <w:highlight w:val="yellow"/>
          <w:shd w:val="clear" w:color="auto" w:fill="FFFF00"/>
          <w:lang w:eastAsia="ru-RU"/>
        </w:rPr>
        <w:t>Ожидаемые результаты</w:t>
      </w:r>
    </w:p>
    <w:p w:rsidR="00913869" w:rsidRPr="009E1862" w:rsidRDefault="00282DA2">
      <w:pPr>
        <w:pStyle w:val="a5"/>
        <w:spacing w:before="0" w:after="0" w:line="360" w:lineRule="auto"/>
        <w:jc w:val="both"/>
        <w:rPr>
          <w:sz w:val="28"/>
          <w:szCs w:val="28"/>
          <w:highlight w:val="yellow"/>
          <w:shd w:val="clear" w:color="auto" w:fill="FFFF00"/>
        </w:rPr>
      </w:pPr>
      <w:r w:rsidRPr="009E1862">
        <w:rPr>
          <w:rFonts w:cs="F"/>
          <w:i/>
          <w:sz w:val="28"/>
          <w:szCs w:val="28"/>
          <w:highlight w:val="yellow"/>
          <w:shd w:val="clear" w:color="auto" w:fill="FFFF00"/>
          <w:lang w:eastAsia="en-US"/>
        </w:rPr>
        <w:t>к концу 1 года обучения учащиеся должны знать:</w:t>
      </w:r>
    </w:p>
    <w:p w:rsidR="00913869" w:rsidRDefault="00282DA2">
      <w:pPr>
        <w:pStyle w:val="Standar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E1862">
        <w:rPr>
          <w:rFonts w:ascii="Times New Roman" w:eastAsia="Times New Roman" w:hAnsi="Times New Roman"/>
          <w:sz w:val="28"/>
          <w:szCs w:val="28"/>
          <w:highlight w:val="yellow"/>
          <w:shd w:val="clear" w:color="auto" w:fill="FFFF00"/>
        </w:rPr>
        <w:t>работать с основными художественными материалами</w:t>
      </w:r>
      <w:r>
        <w:rPr>
          <w:rFonts w:ascii="Times New Roman" w:eastAsia="Times New Roman" w:hAnsi="Times New Roman"/>
          <w:sz w:val="28"/>
          <w:szCs w:val="28"/>
          <w:shd w:val="clear" w:color="auto" w:fill="FFFF00"/>
        </w:rPr>
        <w:t>;</w:t>
      </w:r>
    </w:p>
    <w:p w:rsidR="00913869" w:rsidRDefault="00282DA2">
      <w:pPr>
        <w:pStyle w:val="Standard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приёмы рисования;</w:t>
      </w:r>
    </w:p>
    <w:p w:rsidR="00913869" w:rsidRDefault="00282DA2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Хохломскую, Городецкую и Полхов – Майданскую роспись;</w:t>
      </w:r>
    </w:p>
    <w:p w:rsidR="00913869" w:rsidRDefault="00282DA2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понятие “стилизация”, “пуантилизм”;</w:t>
      </w:r>
    </w:p>
    <w:p w:rsidR="00913869" w:rsidRDefault="00282DA2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нетрадиционные техники рисования;</w:t>
      </w:r>
    </w:p>
    <w:p w:rsidR="00913869" w:rsidRDefault="00282DA2">
      <w:pPr>
        <w:pStyle w:val="Standard"/>
        <w:numPr>
          <w:ilvl w:val="0"/>
          <w:numId w:val="8"/>
        </w:numPr>
        <w:shd w:val="clear" w:color="auto" w:fill="FFFFFF"/>
        <w:spacing w:after="135" w:line="240" w:lineRule="auto"/>
        <w:rPr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  <w:lang w:eastAsia="ru-RU"/>
        </w:rPr>
        <w:t>5) воздушную и линейную перспективу.</w:t>
      </w:r>
    </w:p>
    <w:p w:rsidR="00913869" w:rsidRDefault="00282DA2">
      <w:pPr>
        <w:pStyle w:val="Standard"/>
        <w:rPr>
          <w:sz w:val="28"/>
          <w:szCs w:val="28"/>
          <w:shd w:val="clear" w:color="auto" w:fill="FFFF00"/>
        </w:rPr>
      </w:pPr>
      <w:r>
        <w:rPr>
          <w:rFonts w:eastAsia="Times New Roman"/>
          <w:i/>
          <w:sz w:val="28"/>
          <w:szCs w:val="28"/>
          <w:shd w:val="clear" w:color="auto" w:fill="FFFF00"/>
        </w:rPr>
        <w:t>Уметь:</w:t>
      </w:r>
    </w:p>
    <w:p w:rsidR="00913869" w:rsidRDefault="00282DA2">
      <w:pPr>
        <w:pStyle w:val="Standard"/>
        <w:numPr>
          <w:ilvl w:val="0"/>
          <w:numId w:val="8"/>
        </w:numPr>
        <w:rPr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</w:rPr>
        <w:t>развивать навыки самостоятельной работы;</w:t>
      </w:r>
    </w:p>
    <w:p w:rsidR="00913869" w:rsidRDefault="00282DA2">
      <w:pPr>
        <w:pStyle w:val="Standard"/>
        <w:numPr>
          <w:ilvl w:val="0"/>
          <w:numId w:val="8"/>
        </w:numPr>
        <w:rPr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</w:rPr>
        <w:t>рисовать с натуры, по памяти, воображению;</w:t>
      </w:r>
    </w:p>
    <w:p w:rsidR="00913869" w:rsidRDefault="00282DA2">
      <w:pPr>
        <w:pStyle w:val="Standard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</w:rPr>
        <w:t>работать в группе;</w:t>
      </w:r>
    </w:p>
    <w:p w:rsidR="00913869" w:rsidRDefault="00282DA2">
      <w:pPr>
        <w:pStyle w:val="Standard"/>
        <w:shd w:val="clear" w:color="auto" w:fill="FFFFFF"/>
        <w:spacing w:after="0" w:line="240" w:lineRule="auto"/>
        <w:jc w:val="both"/>
        <w:rPr>
          <w:shd w:val="clear" w:color="auto" w:fill="FFFF00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shd w:val="clear" w:color="auto" w:fill="FFFF00"/>
          <w:lang w:eastAsia="ru-RU"/>
        </w:rPr>
        <w:t>Полученные в ходе реализации программы личностные качества</w:t>
      </w:r>
      <w:r>
        <w:rPr>
          <w:rFonts w:ascii="Times New Roman" w:eastAsia="Times New Roman" w:hAnsi="Times New Roman" w:cs="Times New Roman"/>
          <w:i/>
          <w:sz w:val="28"/>
          <w:szCs w:val="24"/>
          <w:shd w:val="clear" w:color="auto" w:fill="FFFF00"/>
          <w:lang w:eastAsia="ru-RU"/>
        </w:rPr>
        <w:t>:</w:t>
      </w:r>
    </w:p>
    <w:p w:rsidR="00913869" w:rsidRDefault="00913869">
      <w:pPr>
        <w:pStyle w:val="Standard"/>
        <w:shd w:val="clear" w:color="auto" w:fill="FFFFFF"/>
        <w:spacing w:after="0" w:line="240" w:lineRule="auto"/>
        <w:jc w:val="both"/>
        <w:rPr>
          <w:shd w:val="clear" w:color="auto" w:fill="FFFF00"/>
        </w:rPr>
      </w:pPr>
    </w:p>
    <w:p w:rsidR="00913869" w:rsidRDefault="00282DA2">
      <w:pPr>
        <w:pStyle w:val="a5"/>
        <w:numPr>
          <w:ilvl w:val="0"/>
          <w:numId w:val="8"/>
        </w:numPr>
        <w:spacing w:before="0" w:after="0" w:line="360" w:lineRule="auto"/>
        <w:jc w:val="both"/>
        <w:rPr>
          <w:shd w:val="clear" w:color="auto" w:fill="FFFF00"/>
        </w:rPr>
      </w:pPr>
      <w:r>
        <w:rPr>
          <w:rFonts w:cs="F"/>
          <w:sz w:val="28"/>
          <w:szCs w:val="28"/>
          <w:shd w:val="clear" w:color="auto" w:fill="FFFF00"/>
          <w:lang w:eastAsia="en-US"/>
        </w:rPr>
        <w:t>усидчивость и трудолюбие;</w:t>
      </w:r>
    </w:p>
    <w:p w:rsidR="00913869" w:rsidRDefault="00282DA2">
      <w:pPr>
        <w:pStyle w:val="a5"/>
        <w:numPr>
          <w:ilvl w:val="0"/>
          <w:numId w:val="8"/>
        </w:numPr>
        <w:spacing w:before="0" w:after="0" w:line="360" w:lineRule="auto"/>
        <w:jc w:val="both"/>
        <w:rPr>
          <w:shd w:val="clear" w:color="auto" w:fill="FFFF00"/>
        </w:rPr>
      </w:pPr>
      <w:r>
        <w:rPr>
          <w:rFonts w:cs="F"/>
          <w:sz w:val="28"/>
          <w:szCs w:val="28"/>
          <w:shd w:val="clear" w:color="auto" w:fill="FFFF00"/>
          <w:lang w:eastAsia="en-US"/>
        </w:rPr>
        <w:t>любовь и трепетное отношение к природе;</w:t>
      </w:r>
    </w:p>
    <w:p w:rsidR="00913869" w:rsidRDefault="00282DA2">
      <w:pPr>
        <w:pStyle w:val="a5"/>
        <w:numPr>
          <w:ilvl w:val="0"/>
          <w:numId w:val="8"/>
        </w:numPr>
        <w:spacing w:before="0" w:after="0" w:line="360" w:lineRule="auto"/>
        <w:jc w:val="both"/>
      </w:pPr>
      <w:r>
        <w:rPr>
          <w:rFonts w:cs="F"/>
          <w:sz w:val="28"/>
          <w:szCs w:val="28"/>
          <w:shd w:val="clear" w:color="auto" w:fill="FFFF00"/>
          <w:lang w:eastAsia="en-US"/>
        </w:rPr>
        <w:t>целеустремленность, лидерские качества.</w:t>
      </w:r>
    </w:p>
    <w:p w:rsidR="00913869" w:rsidRDefault="00913869" w:rsidP="00282DA2">
      <w:pPr>
        <w:pStyle w:val="a5"/>
        <w:spacing w:before="0" w:after="0" w:line="360" w:lineRule="auto"/>
        <w:ind w:left="720"/>
        <w:jc w:val="both"/>
      </w:pPr>
    </w:p>
    <w:p w:rsidR="00913869" w:rsidRDefault="00282DA2">
      <w:pPr>
        <w:pStyle w:val="a5"/>
        <w:spacing w:before="0" w:after="0" w:line="360" w:lineRule="auto"/>
        <w:jc w:val="both"/>
        <w:rPr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>Способы определения результативности.</w:t>
      </w:r>
    </w:p>
    <w:p w:rsidR="00913869" w:rsidRDefault="00282DA2">
      <w:pPr>
        <w:pStyle w:val="a5"/>
        <w:spacing w:before="0" w:after="0" w:line="360" w:lineRule="auto"/>
        <w:jc w:val="both"/>
        <w:rPr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Участие в конкурсах, выставках</w:t>
      </w:r>
    </w:p>
    <w:p w:rsidR="00913869" w:rsidRDefault="00913869">
      <w:pPr>
        <w:pStyle w:val="a5"/>
        <w:spacing w:before="0" w:after="0" w:line="360" w:lineRule="auto"/>
        <w:jc w:val="both"/>
        <w:rPr>
          <w:shd w:val="clear" w:color="auto" w:fill="FFFF00"/>
        </w:rPr>
      </w:pPr>
    </w:p>
    <w:p w:rsidR="00913869" w:rsidRDefault="00282DA2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выставки, участие в конкурсах.</w:t>
      </w:r>
    </w:p>
    <w:p w:rsidR="00913869" w:rsidRDefault="00282DA2">
      <w:pPr>
        <w:pStyle w:val="a5"/>
        <w:spacing w:before="0" w:after="0" w:line="360" w:lineRule="auto"/>
        <w:jc w:val="both"/>
      </w:pPr>
      <w:r>
        <w:rPr>
          <w:rFonts w:cs="F"/>
          <w:b/>
          <w:bCs/>
          <w:sz w:val="28"/>
          <w:szCs w:val="28"/>
          <w:lang w:eastAsia="en-US"/>
        </w:rPr>
        <w:t>Итоговый контроль:</w:t>
      </w:r>
      <w:r>
        <w:rPr>
          <w:rFonts w:cs="F"/>
          <w:sz w:val="28"/>
          <w:szCs w:val="28"/>
          <w:lang w:eastAsia="en-US"/>
        </w:rPr>
        <w:t xml:space="preserve"> проект.</w:t>
      </w:r>
    </w:p>
    <w:p w:rsidR="00913869" w:rsidRDefault="00913869" w:rsidP="00282DA2">
      <w:pPr>
        <w:pStyle w:val="Standard"/>
        <w:spacing w:after="0" w:line="360" w:lineRule="auto"/>
      </w:pPr>
    </w:p>
    <w:p w:rsidR="00282DA2" w:rsidRPr="00282DA2" w:rsidRDefault="00282DA2" w:rsidP="00282DA2">
      <w:pPr>
        <w:pStyle w:val="Standard"/>
        <w:spacing w:after="0" w:line="360" w:lineRule="auto"/>
        <w:ind w:left="720"/>
      </w:pPr>
    </w:p>
    <w:p w:rsidR="00282DA2" w:rsidRDefault="00282DA2" w:rsidP="00282DA2">
      <w:pPr>
        <w:pStyle w:val="Standard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82DA2" w:rsidRDefault="00282DA2" w:rsidP="00282DA2">
      <w:pPr>
        <w:pStyle w:val="Standard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82DA2" w:rsidRDefault="00282DA2" w:rsidP="00282DA2">
      <w:pPr>
        <w:pStyle w:val="Standard"/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13869" w:rsidRPr="00282DA2" w:rsidRDefault="00282DA2" w:rsidP="00282DA2">
      <w:pPr>
        <w:pStyle w:val="Standard"/>
        <w:spacing w:after="0" w:line="360" w:lineRule="auto"/>
        <w:ind w:left="720"/>
        <w:jc w:val="center"/>
        <w:rPr>
          <w:sz w:val="32"/>
          <w:szCs w:val="32"/>
        </w:rPr>
      </w:pPr>
      <w:r w:rsidRPr="00282DA2">
        <w:rPr>
          <w:rFonts w:ascii="Times New Roman" w:hAnsi="Times New Roman"/>
          <w:b/>
          <w:sz w:val="32"/>
          <w:szCs w:val="32"/>
        </w:rPr>
        <w:lastRenderedPageBreak/>
        <w:t xml:space="preserve">Критерии оценки индивидуального развития обучающихся в процессе текущей диагностики по итогам </w:t>
      </w:r>
      <w:r w:rsidRPr="00282DA2">
        <w:rPr>
          <w:rFonts w:ascii="Times New Roman" w:hAnsi="Times New Roman"/>
          <w:b/>
          <w:sz w:val="32"/>
          <w:szCs w:val="32"/>
          <w:lang w:val="en-US"/>
        </w:rPr>
        <w:t>I</w:t>
      </w:r>
      <w:r w:rsidRPr="00282DA2">
        <w:rPr>
          <w:rFonts w:ascii="Times New Roman" w:hAnsi="Times New Roman"/>
          <w:b/>
          <w:sz w:val="32"/>
          <w:szCs w:val="32"/>
        </w:rPr>
        <w:t xml:space="preserve"> полугодия</w:t>
      </w:r>
    </w:p>
    <w:p w:rsidR="00913869" w:rsidRDefault="00913869">
      <w:pPr>
        <w:pStyle w:val="Standard"/>
        <w:spacing w:after="0" w:line="360" w:lineRule="auto"/>
        <w:jc w:val="both"/>
      </w:pPr>
    </w:p>
    <w:p w:rsidR="00913869" w:rsidRDefault="00913869">
      <w:pPr>
        <w:pStyle w:val="Standard"/>
        <w:spacing w:after="0" w:line="360" w:lineRule="auto"/>
        <w:jc w:val="both"/>
      </w:pPr>
    </w:p>
    <w:p w:rsidR="00913869" w:rsidRPr="00282DA2" w:rsidRDefault="00913869">
      <w:pPr>
        <w:pStyle w:val="Standard"/>
        <w:spacing w:after="0" w:line="360" w:lineRule="auto"/>
        <w:jc w:val="both"/>
        <w:rPr>
          <w:sz w:val="28"/>
          <w:szCs w:val="28"/>
        </w:rPr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2188"/>
        <w:gridCol w:w="2381"/>
        <w:gridCol w:w="2480"/>
        <w:gridCol w:w="2484"/>
      </w:tblGrid>
      <w:tr w:rsidR="00913869" w:rsidRPr="00282DA2">
        <w:trPr>
          <w:trHeight w:val="110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Направление оценки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Низкий уровень обученности (развития)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Средний уровень обученности (развития)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Высокий уровень обученности</w:t>
            </w:r>
          </w:p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(развития)</w:t>
            </w:r>
          </w:p>
        </w:tc>
      </w:tr>
      <w:tr w:rsidR="00913869" w:rsidRPr="00282DA2">
        <w:trPr>
          <w:trHeight w:val="2690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913869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Психофизиологические характеристики: внимание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Низкая концентрация внимания, реакция замедленная, обучающийся постоянно отвлекается. Не может воспроизвести алгоритм выполнения задания.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Неустойчивое внимание, иногда отвлекается. Может воспроизвести лишь отдельные элементы алгоритма выполнения задания. Путает последовательность этапов выполнения работы.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Высокая концентрация внимания, быстрая реакция, почти не отвлекается на посторонние дела. Способен полностью воспроизвести цепочку действий, необходимых для выполнения задания.</w:t>
            </w:r>
          </w:p>
        </w:tc>
      </w:tr>
      <w:tr w:rsidR="00913869" w:rsidRPr="00282DA2">
        <w:trPr>
          <w:trHeight w:val="470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91386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Когнитивные характеристики: реактивность, способность к самоорганизации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Импульсивное поведение: способен действовать по первому побуждению под влиянием внешних обстоятельств или эмоций, не обдумывает свои поступки, не оценивает все «за» и «против». Он быстро реагирует и столь же бурно останавливает свои действия.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Неустойчивое поведение, иногда действует под воздействием настроения, не настойчив при решении проблемных ситуаций, часто отвлекается. Но при поддержке педагога может добиться неплохих результатов.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 xml:space="preserve">Преобладает рефлексивное поведение, со-нательное, разумное. Обдумывает свои действия. Способен сформулировать для себя задачу и искать пути её решения, добиваться результатов. Осознанно реагирует в проблемных ситуациях. Рационально </w:t>
            </w:r>
            <w:r w:rsidRPr="00282DA2">
              <w:rPr>
                <w:rFonts w:ascii="Times New Roman" w:hAnsi="Times New Roman"/>
                <w:sz w:val="28"/>
                <w:szCs w:val="28"/>
              </w:rPr>
              <w:lastRenderedPageBreak/>
              <w:t>использует учебное время.</w:t>
            </w:r>
          </w:p>
        </w:tc>
      </w:tr>
      <w:tr w:rsidR="00913869" w:rsidRPr="00282DA2">
        <w:trPr>
          <w:trHeight w:val="830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91386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Коммуникативные свойства: стиль общения, взаимодействие с окружающими.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Преобладает неадекватная самооценка. Нетерпим к другой точке зрения, позиции, сам создает конфликтные ситуации. Легко поддаётся на провокации, не пытается найти общий язык с окружающими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Размыты представления о нормах общения, часто неадекватная самооценка, легко принимает любой стиль общения, сложившийся в группе, несамостоятелен-лен, в конфликтной ситуации ведет себя так же, как большинство окружающих.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69" w:rsidRPr="00282DA2" w:rsidRDefault="00282DA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 w:rsidRPr="00282DA2">
              <w:rPr>
                <w:rFonts w:ascii="Times New Roman" w:hAnsi="Times New Roman"/>
                <w:sz w:val="28"/>
                <w:szCs w:val="28"/>
              </w:rPr>
              <w:t>Терпимый. Обладает чувством самоуважения, что позволяет ему с уважением относиться к достоинству других; умеет воспринимать другую, отличную от своей точку зрения; редко вступает в конфликты, стремится к их разрешению мирным путем, самооценка адекватна.</w:t>
            </w:r>
          </w:p>
        </w:tc>
      </w:tr>
    </w:tbl>
    <w:p w:rsidR="00913869" w:rsidRDefault="00913869">
      <w:pPr>
        <w:pStyle w:val="Style14"/>
        <w:widowControl/>
        <w:tabs>
          <w:tab w:val="left" w:pos="907"/>
        </w:tabs>
        <w:spacing w:line="276" w:lineRule="auto"/>
        <w:jc w:val="center"/>
      </w:pPr>
    </w:p>
    <w:p w:rsidR="00913869" w:rsidRDefault="00913869">
      <w:pPr>
        <w:pStyle w:val="Style14"/>
        <w:widowControl/>
        <w:tabs>
          <w:tab w:val="left" w:pos="907"/>
        </w:tabs>
        <w:spacing w:line="276" w:lineRule="auto"/>
        <w:jc w:val="center"/>
      </w:pPr>
    </w:p>
    <w:p w:rsidR="00913869" w:rsidRDefault="00913869">
      <w:pPr>
        <w:pStyle w:val="Style14"/>
        <w:widowControl/>
        <w:tabs>
          <w:tab w:val="left" w:pos="907"/>
        </w:tabs>
        <w:spacing w:line="276" w:lineRule="auto"/>
        <w:jc w:val="center"/>
      </w:pPr>
    </w:p>
    <w:p w:rsidR="00282DA2" w:rsidRDefault="00282DA2">
      <w:pPr>
        <w:pStyle w:val="Style14"/>
        <w:widowControl/>
        <w:tabs>
          <w:tab w:val="left" w:pos="907"/>
        </w:tabs>
        <w:spacing w:line="276" w:lineRule="auto"/>
        <w:jc w:val="center"/>
        <w:rPr>
          <w:rStyle w:val="FontStyle36"/>
          <w:b/>
          <w:sz w:val="32"/>
          <w:szCs w:val="32"/>
        </w:rPr>
      </w:pPr>
    </w:p>
    <w:p w:rsidR="00282DA2" w:rsidRDefault="00282DA2">
      <w:pPr>
        <w:pStyle w:val="Style14"/>
        <w:widowControl/>
        <w:tabs>
          <w:tab w:val="left" w:pos="907"/>
        </w:tabs>
        <w:spacing w:line="276" w:lineRule="auto"/>
        <w:jc w:val="center"/>
        <w:rPr>
          <w:rStyle w:val="FontStyle36"/>
          <w:b/>
          <w:sz w:val="32"/>
          <w:szCs w:val="32"/>
        </w:rPr>
      </w:pPr>
    </w:p>
    <w:p w:rsidR="00282DA2" w:rsidRDefault="00282DA2">
      <w:pPr>
        <w:pStyle w:val="Style14"/>
        <w:widowControl/>
        <w:tabs>
          <w:tab w:val="left" w:pos="907"/>
        </w:tabs>
        <w:spacing w:line="276" w:lineRule="auto"/>
        <w:jc w:val="center"/>
        <w:rPr>
          <w:rStyle w:val="FontStyle36"/>
          <w:b/>
          <w:sz w:val="32"/>
          <w:szCs w:val="32"/>
        </w:rPr>
      </w:pPr>
    </w:p>
    <w:p w:rsidR="00282DA2" w:rsidRDefault="00282DA2">
      <w:pPr>
        <w:pStyle w:val="Style14"/>
        <w:widowControl/>
        <w:tabs>
          <w:tab w:val="left" w:pos="907"/>
        </w:tabs>
        <w:spacing w:line="276" w:lineRule="auto"/>
        <w:jc w:val="center"/>
        <w:rPr>
          <w:rStyle w:val="FontStyle36"/>
          <w:b/>
          <w:sz w:val="32"/>
          <w:szCs w:val="32"/>
        </w:rPr>
      </w:pPr>
    </w:p>
    <w:p w:rsidR="00282DA2" w:rsidRDefault="00282DA2">
      <w:pPr>
        <w:pStyle w:val="Style14"/>
        <w:widowControl/>
        <w:tabs>
          <w:tab w:val="left" w:pos="907"/>
        </w:tabs>
        <w:spacing w:line="276" w:lineRule="auto"/>
        <w:jc w:val="center"/>
        <w:rPr>
          <w:rStyle w:val="FontStyle36"/>
          <w:b/>
          <w:sz w:val="32"/>
          <w:szCs w:val="32"/>
        </w:rPr>
      </w:pPr>
    </w:p>
    <w:p w:rsidR="00282DA2" w:rsidRDefault="00282DA2">
      <w:pPr>
        <w:pStyle w:val="Style14"/>
        <w:widowControl/>
        <w:tabs>
          <w:tab w:val="left" w:pos="907"/>
        </w:tabs>
        <w:spacing w:line="276" w:lineRule="auto"/>
        <w:jc w:val="center"/>
        <w:rPr>
          <w:rStyle w:val="FontStyle36"/>
          <w:b/>
          <w:sz w:val="32"/>
          <w:szCs w:val="32"/>
        </w:rPr>
      </w:pPr>
    </w:p>
    <w:p w:rsidR="00913869" w:rsidRPr="00282DA2" w:rsidRDefault="00282DA2">
      <w:pPr>
        <w:pStyle w:val="Style14"/>
        <w:widowControl/>
        <w:tabs>
          <w:tab w:val="left" w:pos="907"/>
        </w:tabs>
        <w:spacing w:line="276" w:lineRule="auto"/>
        <w:jc w:val="center"/>
        <w:rPr>
          <w:sz w:val="32"/>
          <w:szCs w:val="32"/>
        </w:rPr>
      </w:pPr>
      <w:r w:rsidRPr="00282DA2">
        <w:rPr>
          <w:rStyle w:val="FontStyle36"/>
          <w:b/>
          <w:sz w:val="32"/>
          <w:szCs w:val="32"/>
        </w:rPr>
        <w:lastRenderedPageBreak/>
        <w:t>Критерии оценки умений и навыков</w:t>
      </w:r>
    </w:p>
    <w:p w:rsidR="00913869" w:rsidRPr="00282DA2" w:rsidRDefault="00282DA2">
      <w:pPr>
        <w:pStyle w:val="Style14"/>
        <w:widowControl/>
        <w:tabs>
          <w:tab w:val="left" w:pos="907"/>
        </w:tabs>
        <w:spacing w:line="276" w:lineRule="auto"/>
        <w:ind w:firstLine="0"/>
        <w:jc w:val="center"/>
        <w:rPr>
          <w:rStyle w:val="FontStyle36"/>
          <w:b/>
          <w:sz w:val="32"/>
          <w:szCs w:val="32"/>
        </w:rPr>
      </w:pPr>
      <w:r w:rsidRPr="00282DA2">
        <w:rPr>
          <w:rStyle w:val="FontStyle36"/>
          <w:b/>
          <w:sz w:val="32"/>
          <w:szCs w:val="32"/>
        </w:rPr>
        <w:t>по итогам реализации образовательной программы</w:t>
      </w:r>
    </w:p>
    <w:p w:rsidR="00282DA2" w:rsidRDefault="00282DA2">
      <w:pPr>
        <w:pStyle w:val="Style14"/>
        <w:widowControl/>
        <w:tabs>
          <w:tab w:val="left" w:pos="907"/>
        </w:tabs>
        <w:spacing w:line="276" w:lineRule="auto"/>
        <w:ind w:firstLine="0"/>
        <w:jc w:val="center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2397"/>
        <w:gridCol w:w="2267"/>
        <w:gridCol w:w="2837"/>
      </w:tblGrid>
      <w:tr w:rsidR="00913869" w:rsidRPr="00282DA2"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282DA2">
              <w:rPr>
                <w:rStyle w:val="FontStyle12"/>
                <w:b/>
                <w:sz w:val="28"/>
                <w:szCs w:val="28"/>
              </w:rPr>
              <w:t>Вид работы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3869" w:rsidRPr="00282DA2" w:rsidRDefault="00282DA2">
            <w:pPr>
              <w:pStyle w:val="Style2"/>
              <w:widowControl/>
              <w:spacing w:line="240" w:lineRule="auto"/>
              <w:ind w:left="336"/>
              <w:jc w:val="center"/>
              <w:rPr>
                <w:sz w:val="28"/>
                <w:szCs w:val="28"/>
              </w:rPr>
            </w:pPr>
            <w:r w:rsidRPr="00282DA2">
              <w:rPr>
                <w:rStyle w:val="FontStyle12"/>
                <w:b/>
                <w:sz w:val="28"/>
                <w:szCs w:val="28"/>
              </w:rPr>
              <w:t>Низкий уровень</w:t>
            </w:r>
            <w:r w:rsidRPr="00282DA2">
              <w:rPr>
                <w:rStyle w:val="FontStyle12"/>
                <w:b/>
                <w:sz w:val="28"/>
                <w:szCs w:val="28"/>
              </w:rPr>
              <w:br/>
            </w:r>
            <w:r w:rsidRPr="00282DA2">
              <w:rPr>
                <w:rStyle w:val="FontStyle12"/>
                <w:b/>
                <w:spacing w:val="40"/>
                <w:sz w:val="28"/>
                <w:szCs w:val="28"/>
              </w:rPr>
              <w:t>1-3</w:t>
            </w:r>
            <w:r w:rsidRPr="00282DA2">
              <w:rPr>
                <w:rStyle w:val="FontStyle12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3869" w:rsidRPr="00282DA2" w:rsidRDefault="00282DA2">
            <w:pPr>
              <w:pStyle w:val="Style2"/>
              <w:widowControl/>
              <w:spacing w:line="240" w:lineRule="auto"/>
              <w:ind w:left="278"/>
              <w:jc w:val="center"/>
              <w:rPr>
                <w:sz w:val="28"/>
                <w:szCs w:val="28"/>
              </w:rPr>
            </w:pPr>
            <w:r w:rsidRPr="00282DA2">
              <w:rPr>
                <w:rStyle w:val="FontStyle12"/>
                <w:b/>
                <w:sz w:val="28"/>
                <w:szCs w:val="28"/>
              </w:rPr>
              <w:t>Средний уровень</w:t>
            </w:r>
            <w:r w:rsidRPr="00282DA2">
              <w:rPr>
                <w:rStyle w:val="FontStyle12"/>
                <w:b/>
                <w:sz w:val="28"/>
                <w:szCs w:val="28"/>
              </w:rPr>
              <w:br/>
            </w:r>
            <w:r w:rsidRPr="00282DA2">
              <w:rPr>
                <w:rStyle w:val="FontStyle12"/>
                <w:b/>
                <w:spacing w:val="40"/>
                <w:sz w:val="28"/>
                <w:szCs w:val="28"/>
              </w:rPr>
              <w:t>4-7</w:t>
            </w:r>
            <w:r w:rsidRPr="00282DA2">
              <w:rPr>
                <w:rStyle w:val="FontStyle12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3869" w:rsidRPr="00282DA2" w:rsidRDefault="00282DA2">
            <w:pPr>
              <w:pStyle w:val="Style2"/>
              <w:widowControl/>
              <w:spacing w:line="240" w:lineRule="auto"/>
              <w:ind w:left="398"/>
              <w:jc w:val="center"/>
              <w:rPr>
                <w:sz w:val="28"/>
                <w:szCs w:val="28"/>
              </w:rPr>
            </w:pPr>
            <w:r w:rsidRPr="00282DA2">
              <w:rPr>
                <w:rStyle w:val="FontStyle12"/>
                <w:b/>
                <w:sz w:val="28"/>
                <w:szCs w:val="28"/>
              </w:rPr>
              <w:t>Высокий уровень</w:t>
            </w:r>
            <w:r w:rsidRPr="00282DA2">
              <w:rPr>
                <w:rStyle w:val="FontStyle12"/>
                <w:b/>
                <w:sz w:val="28"/>
                <w:szCs w:val="28"/>
              </w:rPr>
              <w:br/>
            </w:r>
            <w:r w:rsidRPr="00282DA2">
              <w:rPr>
                <w:rStyle w:val="FontStyle12"/>
                <w:b/>
                <w:spacing w:val="40"/>
                <w:sz w:val="28"/>
                <w:szCs w:val="28"/>
              </w:rPr>
              <w:t>8-10</w:t>
            </w:r>
            <w:r w:rsidRPr="00282DA2">
              <w:rPr>
                <w:rStyle w:val="FontStyle12"/>
                <w:b/>
                <w:sz w:val="28"/>
                <w:szCs w:val="28"/>
              </w:rPr>
              <w:t xml:space="preserve"> баллов</w:t>
            </w:r>
          </w:p>
        </w:tc>
      </w:tr>
      <w:tr w:rsidR="00913869" w:rsidRPr="00282DA2"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Правила техники</w:t>
            </w:r>
            <w:r w:rsidRPr="00282DA2">
              <w:rPr>
                <w:rStyle w:val="FontStyle12"/>
                <w:sz w:val="28"/>
                <w:szCs w:val="28"/>
              </w:rPr>
              <w:br/>
              <w:t>безопасности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Плохо знает правила,</w:t>
            </w:r>
            <w:r w:rsidRPr="00282DA2">
              <w:rPr>
                <w:rStyle w:val="FontStyle12"/>
                <w:sz w:val="28"/>
                <w:szCs w:val="28"/>
              </w:rPr>
              <w:br/>
              <w:t>небрежно относится к</w:t>
            </w:r>
            <w:r w:rsidRPr="00282DA2">
              <w:rPr>
                <w:rStyle w:val="FontStyle12"/>
                <w:sz w:val="28"/>
                <w:szCs w:val="28"/>
              </w:rPr>
              <w:br/>
              <w:t>материалам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Соблюдает правила</w:t>
            </w:r>
            <w:r w:rsidRPr="00282DA2">
              <w:rPr>
                <w:rStyle w:val="FontStyle12"/>
                <w:sz w:val="28"/>
                <w:szCs w:val="28"/>
              </w:rPr>
              <w:br/>
              <w:t>техники безопасности</w:t>
            </w:r>
            <w:r w:rsidRPr="00282DA2">
              <w:rPr>
                <w:rStyle w:val="FontStyle12"/>
                <w:sz w:val="28"/>
                <w:szCs w:val="28"/>
              </w:rPr>
              <w:br/>
              <w:t>под контролем</w:t>
            </w:r>
            <w:r w:rsidRPr="00282DA2">
              <w:rPr>
                <w:rStyle w:val="FontStyle12"/>
                <w:sz w:val="28"/>
                <w:szCs w:val="28"/>
              </w:rPr>
              <w:br/>
              <w:t>педагога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Знает и соблюдает</w:t>
            </w:r>
            <w:r w:rsidRPr="00282DA2">
              <w:rPr>
                <w:rStyle w:val="FontStyle12"/>
                <w:sz w:val="28"/>
                <w:szCs w:val="28"/>
              </w:rPr>
              <w:br/>
              <w:t>правила</w:t>
            </w:r>
          </w:p>
        </w:tc>
      </w:tr>
      <w:tr w:rsidR="00913869" w:rsidRPr="00282DA2"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Плохо ориентируется в базовых понятиях, общие знания по курсу обрывочны, размыты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Хорошо ориентируется в базовых понятиях. Общие знания - средние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ind w:right="-40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Отлично ориентируется в базовых понятиях. Общие знания – крепкие, прочные, постоянно совершенствуется в выбранной области</w:t>
            </w:r>
          </w:p>
        </w:tc>
      </w:tr>
      <w:tr w:rsidR="00913869" w:rsidRPr="00282DA2"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Не старается, небрежно выполняет работу.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Отвлекается, не аккуратно выполняет работу.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Аккуратно и качественно выполняет практическую работу</w:t>
            </w:r>
          </w:p>
        </w:tc>
      </w:tr>
      <w:tr w:rsidR="00913869" w:rsidRPr="00282DA2"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Работа над исследовательским проектом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Готовит проект полностью под руководством педагога. Работает репродуктивно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При работе над проектом частично прибегает к помощи педагога, Старается большую часть сделать самостоятельно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869" w:rsidRPr="00282DA2" w:rsidRDefault="00282DA2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82DA2">
              <w:rPr>
                <w:rStyle w:val="FontStyle12"/>
                <w:sz w:val="28"/>
                <w:szCs w:val="28"/>
              </w:rPr>
              <w:t>Работает преимущественно самостоятельно, педагог только в роли консультатнта</w:t>
            </w:r>
          </w:p>
        </w:tc>
      </w:tr>
    </w:tbl>
    <w:p w:rsidR="00913869" w:rsidRPr="00282DA2" w:rsidRDefault="00913869">
      <w:pPr>
        <w:pStyle w:val="a5"/>
        <w:spacing w:before="0" w:after="0" w:line="360" w:lineRule="auto"/>
        <w:jc w:val="both"/>
        <w:rPr>
          <w:sz w:val="28"/>
          <w:szCs w:val="28"/>
        </w:rPr>
      </w:pPr>
    </w:p>
    <w:p w:rsidR="00913869" w:rsidRPr="00282DA2" w:rsidRDefault="00282DA2">
      <w:pPr>
        <w:pStyle w:val="a5"/>
        <w:spacing w:before="0" w:after="0" w:line="360" w:lineRule="auto"/>
        <w:rPr>
          <w:sz w:val="32"/>
          <w:szCs w:val="32"/>
        </w:rPr>
      </w:pPr>
      <w:r w:rsidRPr="00282DA2">
        <w:rPr>
          <w:b/>
          <w:sz w:val="32"/>
          <w:szCs w:val="32"/>
        </w:rPr>
        <w:t>Формы отслеживания и фиксации образовательных результатов.</w:t>
      </w:r>
    </w:p>
    <w:p w:rsidR="00913869" w:rsidRPr="00282DA2" w:rsidRDefault="00282DA2">
      <w:pPr>
        <w:pStyle w:val="Standard"/>
        <w:rPr>
          <w:rFonts w:ascii="Times New Roman" w:hAnsi="Times New Roman"/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посещения, фото отчёт, грамоты, готовые работы.</w:t>
      </w:r>
    </w:p>
    <w:p w:rsidR="00913869" w:rsidRPr="00282DA2" w:rsidRDefault="00282DA2">
      <w:pPr>
        <w:pStyle w:val="a5"/>
        <w:shd w:val="clear" w:color="auto" w:fill="FFFFFF"/>
        <w:spacing w:before="0" w:after="0" w:line="360" w:lineRule="auto"/>
        <w:rPr>
          <w:sz w:val="32"/>
          <w:szCs w:val="32"/>
        </w:rPr>
      </w:pPr>
      <w:r w:rsidRPr="00282DA2">
        <w:rPr>
          <w:b/>
          <w:sz w:val="32"/>
          <w:szCs w:val="32"/>
        </w:rPr>
        <w:t>Формы предъявления и демонстрации образовательных результатов.</w:t>
      </w:r>
    </w:p>
    <w:p w:rsidR="00913869" w:rsidRPr="00282DA2" w:rsidRDefault="00282DA2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городский, муниципальных, всероссийских творческих конкурсах.</w:t>
      </w:r>
    </w:p>
    <w:p w:rsidR="00282DA2" w:rsidRDefault="00282DA2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2DA2" w:rsidRDefault="00282DA2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869" w:rsidRPr="00282DA2" w:rsidRDefault="00282DA2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D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Материально-техническое обеспечение.</w:t>
      </w:r>
    </w:p>
    <w:p w:rsidR="00913869" w:rsidRPr="00282DA2" w:rsidRDefault="00913869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869" w:rsidRPr="00282DA2" w:rsidRDefault="00282DA2">
      <w:pPr>
        <w:pStyle w:val="a6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sz w:val="28"/>
          <w:szCs w:val="28"/>
        </w:rPr>
        <w:t>Учебный кабинет с посадочными местами (столы, стулья).</w:t>
      </w:r>
    </w:p>
    <w:p w:rsidR="00913869" w:rsidRPr="00282DA2" w:rsidRDefault="00282DA2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sz w:val="28"/>
          <w:szCs w:val="28"/>
        </w:rPr>
        <w:t>Персональный компьютер, доска, презентации.</w:t>
      </w:r>
    </w:p>
    <w:p w:rsidR="00913869" w:rsidRPr="00282DA2" w:rsidRDefault="00282DA2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sz w:val="28"/>
          <w:szCs w:val="28"/>
        </w:rPr>
        <w:t>Краски (20 шт.)</w:t>
      </w:r>
    </w:p>
    <w:p w:rsidR="00913869" w:rsidRPr="00282DA2" w:rsidRDefault="00282DA2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sz w:val="28"/>
          <w:szCs w:val="28"/>
        </w:rPr>
        <w:t>Кисти (40шт.)</w:t>
      </w:r>
    </w:p>
    <w:p w:rsidR="00913869" w:rsidRPr="00282DA2" w:rsidRDefault="00282DA2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sz w:val="28"/>
          <w:szCs w:val="28"/>
        </w:rPr>
        <w:t>Цветные карандаши (20 шт.)</w:t>
      </w:r>
    </w:p>
    <w:p w:rsidR="00913869" w:rsidRPr="00282DA2" w:rsidRDefault="00282DA2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sz w:val="28"/>
          <w:szCs w:val="28"/>
        </w:rPr>
        <w:t>Бумага (20 альбомов)</w:t>
      </w:r>
    </w:p>
    <w:p w:rsidR="00913869" w:rsidRPr="00282DA2" w:rsidRDefault="00282DA2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82DA2">
        <w:rPr>
          <w:rFonts w:ascii="Times New Roman" w:eastAsia="Times New Roman" w:hAnsi="Times New Roman" w:cs="Times New Roman"/>
          <w:sz w:val="28"/>
          <w:szCs w:val="28"/>
        </w:rPr>
        <w:t>Непроливайка (20 шт.)</w:t>
      </w:r>
    </w:p>
    <w:p w:rsidR="00913869" w:rsidRDefault="00282DA2">
      <w:pPr>
        <w:pStyle w:val="Standard"/>
        <w:shd w:val="clear" w:color="auto" w:fill="FFFFFF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Документация педагога.</w:t>
      </w:r>
    </w:p>
    <w:p w:rsidR="00913869" w:rsidRDefault="00282DA2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Журнал, в котором помещается список обучающихся, где отмечается посещаемость занятий и расписываются темы.</w:t>
      </w:r>
    </w:p>
    <w:p w:rsidR="00913869" w:rsidRDefault="00913869">
      <w:pPr>
        <w:pStyle w:val="Standard"/>
        <w:spacing w:after="0" w:line="240" w:lineRule="auto"/>
        <w:ind w:firstLine="709"/>
        <w:jc w:val="center"/>
      </w:pPr>
    </w:p>
    <w:p w:rsidR="00913869" w:rsidRDefault="00282DA2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Кадровое обеспечение.</w:t>
      </w:r>
    </w:p>
    <w:p w:rsidR="00913869" w:rsidRDefault="00282DA2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 программе ведёт педагог, обладающий соответствующей квалификацией (педагог дополнительного образования, учитель ИЗО).</w:t>
      </w:r>
    </w:p>
    <w:p w:rsidR="001F37F8" w:rsidRDefault="001F37F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F8" w:rsidRDefault="001F37F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F8" w:rsidRPr="005371F9" w:rsidRDefault="001F37F8" w:rsidP="001F37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1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1F37F8" w:rsidRDefault="001F37F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F8" w:rsidRDefault="001F37F8" w:rsidP="001F37F8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963"/>
        <w:gridCol w:w="1424"/>
        <w:gridCol w:w="1134"/>
        <w:gridCol w:w="1134"/>
        <w:gridCol w:w="1559"/>
      </w:tblGrid>
      <w:tr w:rsidR="001F37F8" w:rsidRPr="00B64F44" w:rsidTr="00462491">
        <w:tc>
          <w:tcPr>
            <w:tcW w:w="675" w:type="dxa"/>
            <w:vMerge w:val="restart"/>
          </w:tcPr>
          <w:p w:rsidR="001F37F8" w:rsidRPr="00132F03" w:rsidRDefault="001F37F8" w:rsidP="004624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F0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63" w:type="dxa"/>
            <w:vMerge w:val="restart"/>
          </w:tcPr>
          <w:p w:rsidR="001F37F8" w:rsidRPr="00132F03" w:rsidRDefault="001F37F8" w:rsidP="0046249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F03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424" w:type="dxa"/>
            <w:vMerge w:val="restart"/>
          </w:tcPr>
          <w:p w:rsidR="001F37F8" w:rsidRPr="00132F03" w:rsidRDefault="001F37F8" w:rsidP="004624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F03">
              <w:rPr>
                <w:rFonts w:ascii="Times New Roman" w:hAnsi="Times New Roman" w:cs="Times New Roman"/>
                <w:sz w:val="24"/>
                <w:szCs w:val="28"/>
              </w:rPr>
              <w:t>Общее количество часов</w:t>
            </w:r>
          </w:p>
        </w:tc>
        <w:tc>
          <w:tcPr>
            <w:tcW w:w="2268" w:type="dxa"/>
            <w:gridSpan w:val="2"/>
          </w:tcPr>
          <w:p w:rsidR="001F37F8" w:rsidRPr="00132F03" w:rsidRDefault="001F37F8" w:rsidP="004624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F03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1F37F8" w:rsidRPr="00132F03" w:rsidRDefault="001F37F8" w:rsidP="004624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F03">
              <w:rPr>
                <w:rFonts w:ascii="Times New Roman" w:hAnsi="Times New Roman" w:cs="Times New Roman"/>
                <w:sz w:val="24"/>
                <w:szCs w:val="28"/>
              </w:rPr>
              <w:t>Формы аттестации / контроля</w:t>
            </w:r>
          </w:p>
        </w:tc>
      </w:tr>
      <w:tr w:rsidR="001F37F8" w:rsidRPr="00B64F44" w:rsidTr="00462491">
        <w:tc>
          <w:tcPr>
            <w:tcW w:w="675" w:type="dxa"/>
            <w:vMerge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1F37F8" w:rsidRPr="00B64F44" w:rsidRDefault="001F37F8" w:rsidP="0046249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1F37F8" w:rsidRPr="00B64F44" w:rsidRDefault="001F37F8" w:rsidP="00462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7F8" w:rsidRPr="00132F03" w:rsidRDefault="001F37F8" w:rsidP="004624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F03">
              <w:rPr>
                <w:rFonts w:ascii="Times New Roman" w:hAnsi="Times New Roman" w:cs="Times New Roman"/>
                <w:sz w:val="24"/>
                <w:szCs w:val="28"/>
              </w:rPr>
              <w:t>Теоретических</w:t>
            </w:r>
          </w:p>
        </w:tc>
        <w:tc>
          <w:tcPr>
            <w:tcW w:w="1134" w:type="dxa"/>
          </w:tcPr>
          <w:p w:rsidR="001F37F8" w:rsidRPr="00132F03" w:rsidRDefault="001F37F8" w:rsidP="004624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F03">
              <w:rPr>
                <w:rFonts w:ascii="Times New Roman" w:hAnsi="Times New Roman" w:cs="Times New Roman"/>
                <w:sz w:val="24"/>
                <w:szCs w:val="28"/>
              </w:rPr>
              <w:t>Практических</w:t>
            </w:r>
          </w:p>
        </w:tc>
        <w:tc>
          <w:tcPr>
            <w:tcW w:w="1559" w:type="dxa"/>
            <w:vMerge/>
          </w:tcPr>
          <w:p w:rsidR="001F37F8" w:rsidRPr="00B64F44" w:rsidRDefault="001F37F8" w:rsidP="00462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1F37F8" w:rsidRPr="00B64F44" w:rsidRDefault="001F37F8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</w:tcPr>
          <w:p w:rsidR="001F37F8" w:rsidRPr="00B64F44" w:rsidRDefault="001F37F8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37F8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1F37F8" w:rsidRPr="00B64F44" w:rsidRDefault="001F37F8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37F8" w:rsidRPr="00B64F44" w:rsidRDefault="00754DE1" w:rsidP="0075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рисунок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3" w:type="dxa"/>
          </w:tcPr>
          <w:p w:rsidR="001F37F8" w:rsidRPr="00B64F44" w:rsidRDefault="001F37F8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37F8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3" w:type="dxa"/>
          </w:tcPr>
          <w:p w:rsidR="001F37F8" w:rsidRPr="00B64F44" w:rsidRDefault="001F37F8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37F8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3" w:type="dxa"/>
          </w:tcPr>
          <w:p w:rsidR="001F37F8" w:rsidRPr="00B64F44" w:rsidRDefault="001F37F8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F37F8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3" w:type="dxa"/>
          </w:tcPr>
          <w:p w:rsidR="001F37F8" w:rsidRPr="00B64F44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техники</w:t>
            </w:r>
          </w:p>
        </w:tc>
        <w:tc>
          <w:tcPr>
            <w:tcW w:w="1424" w:type="dxa"/>
          </w:tcPr>
          <w:p w:rsidR="001F37F8" w:rsidRPr="00B64F44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F37F8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3" w:type="dxa"/>
          </w:tcPr>
          <w:p w:rsidR="001F37F8" w:rsidRPr="00B64F44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Пуантилизим</w:t>
            </w:r>
          </w:p>
        </w:tc>
        <w:tc>
          <w:tcPr>
            <w:tcW w:w="1424" w:type="dxa"/>
          </w:tcPr>
          <w:p w:rsidR="001F37F8" w:rsidRPr="00B64F44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37F8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3" w:type="dxa"/>
          </w:tcPr>
          <w:p w:rsidR="001F37F8" w:rsidRPr="00B64F44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B4AF3" w:rsidRPr="00B64F44" w:rsidRDefault="00754DE1" w:rsidP="00EB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Рисунок</w:t>
            </w:r>
          </w:p>
        </w:tc>
      </w:tr>
      <w:tr w:rsidR="00EB4AF3" w:rsidRPr="00B64F44" w:rsidTr="00462491">
        <w:tc>
          <w:tcPr>
            <w:tcW w:w="675" w:type="dxa"/>
          </w:tcPr>
          <w:p w:rsidR="00EB4AF3" w:rsidRPr="00B64F44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3" w:type="dxa"/>
          </w:tcPr>
          <w:p w:rsidR="00EB4AF3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</w:t>
            </w:r>
          </w:p>
        </w:tc>
        <w:tc>
          <w:tcPr>
            <w:tcW w:w="1424" w:type="dxa"/>
          </w:tcPr>
          <w:p w:rsidR="00EB4AF3" w:rsidRPr="00B64F44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B4AF3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EB4AF3" w:rsidRPr="00B64F44" w:rsidTr="00462491">
        <w:tc>
          <w:tcPr>
            <w:tcW w:w="675" w:type="dxa"/>
          </w:tcPr>
          <w:p w:rsidR="00EB4AF3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3" w:type="dxa"/>
          </w:tcPr>
          <w:p w:rsidR="00EB4AF3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424" w:type="dxa"/>
          </w:tcPr>
          <w:p w:rsidR="00EB4AF3" w:rsidRPr="00B64F44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B4AF3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EB4AF3" w:rsidRPr="00B64F44" w:rsidTr="00462491">
        <w:tc>
          <w:tcPr>
            <w:tcW w:w="675" w:type="dxa"/>
          </w:tcPr>
          <w:p w:rsidR="00EB4AF3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963" w:type="dxa"/>
          </w:tcPr>
          <w:p w:rsidR="00EB4AF3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42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B4AF3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EB4AF3" w:rsidRPr="00B64F44" w:rsidTr="00462491">
        <w:tc>
          <w:tcPr>
            <w:tcW w:w="675" w:type="dxa"/>
          </w:tcPr>
          <w:p w:rsidR="00EB4AF3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3" w:type="dxa"/>
          </w:tcPr>
          <w:p w:rsidR="00EB4AF3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142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B4AF3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EB4AF3" w:rsidRPr="00B64F44" w:rsidTr="00462491">
        <w:tc>
          <w:tcPr>
            <w:tcW w:w="675" w:type="dxa"/>
          </w:tcPr>
          <w:p w:rsidR="00EB4AF3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3" w:type="dxa"/>
          </w:tcPr>
          <w:p w:rsidR="00EB4AF3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 материалы</w:t>
            </w:r>
          </w:p>
        </w:tc>
        <w:tc>
          <w:tcPr>
            <w:tcW w:w="142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4AF3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EB4AF3" w:rsidRPr="00B64F44" w:rsidTr="00462491">
        <w:tc>
          <w:tcPr>
            <w:tcW w:w="675" w:type="dxa"/>
          </w:tcPr>
          <w:p w:rsidR="00EB4AF3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3" w:type="dxa"/>
          </w:tcPr>
          <w:p w:rsidR="00EB4AF3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2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4AF3" w:rsidRDefault="00A0733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B4AF3" w:rsidRPr="00B64F44" w:rsidRDefault="00754DE1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EB4AF3" w:rsidRPr="00B64F44" w:rsidTr="00462491">
        <w:tc>
          <w:tcPr>
            <w:tcW w:w="675" w:type="dxa"/>
          </w:tcPr>
          <w:p w:rsidR="00EB4AF3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3" w:type="dxa"/>
          </w:tcPr>
          <w:p w:rsidR="00EB4AF3" w:rsidRDefault="00EB4AF3" w:rsidP="00462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Выставка работ</w:t>
            </w:r>
          </w:p>
        </w:tc>
        <w:tc>
          <w:tcPr>
            <w:tcW w:w="142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B4AF3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B4AF3" w:rsidRPr="00B64F44" w:rsidRDefault="00EB4AF3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7F8" w:rsidRPr="00B64F44" w:rsidTr="00462491">
        <w:tc>
          <w:tcPr>
            <w:tcW w:w="675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3" w:type="dxa"/>
          </w:tcPr>
          <w:p w:rsidR="001F37F8" w:rsidRPr="00B64F44" w:rsidRDefault="001F37F8" w:rsidP="0046249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4" w:type="dxa"/>
          </w:tcPr>
          <w:p w:rsidR="001F37F8" w:rsidRPr="00B64F44" w:rsidRDefault="001F37F8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F4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1F37F8" w:rsidRPr="00B64F44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37F8" w:rsidRPr="00B64F44" w:rsidRDefault="00EB4AF3" w:rsidP="00462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1F37F8" w:rsidRPr="00B64F44" w:rsidRDefault="001F37F8" w:rsidP="00462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69" w:rsidRDefault="00913869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3869" w:rsidRDefault="00913869">
      <w:pPr>
        <w:pStyle w:val="a6"/>
        <w:spacing w:after="0" w:line="240" w:lineRule="auto"/>
        <w:jc w:val="both"/>
      </w:pPr>
    </w:p>
    <w:p w:rsidR="00913869" w:rsidRDefault="00282DA2">
      <w:pPr>
        <w:pStyle w:val="Standard"/>
        <w:shd w:val="clear" w:color="auto" w:fill="FFFFFF"/>
        <w:spacing w:after="0" w:line="240" w:lineRule="auto"/>
        <w:ind w:firstLine="709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Содержание учебного плана.</w:t>
      </w:r>
    </w:p>
    <w:p w:rsidR="00913869" w:rsidRDefault="00913869">
      <w:pPr>
        <w:pStyle w:val="Standard"/>
        <w:shd w:val="clear" w:color="auto" w:fill="FFFFFF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Вводное занятие “Как стать художником?”(1ч.) 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Организация рабочего места. Рассказ учителя о целях и задачах работы. Техника безопасности при работе. Планирование работы кружка.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“В гостях у сказки” - иллюстрирование любимой сказки (3ч.)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Что такое композиция. Правила её составления.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Выбор любимой сказки для составления иллюстрации. Составление индивидуального рисунка. Выполнение его в цвете акварелью.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“Город мастеров” - работа в технике граттаж (2ч.).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Этапы выполнения техники.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Освоение техники выполнения, выполнение индивидуального рисунка.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работы проходит несколько этапов: нанесение сырого желтка на лист (2-3 слоя); покрытие поверхности желтка чёрной краской; выцарапывание рисунка зубочисткой.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“Чудо – матрёшки” - роспись матрёшки Полхов – Майданской росписью.(3ч.)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Знакомство с Полхов – Майданской росписью. Рассматривание образцов матрёшек.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элементов росписи (цветов, травки и т. д.). Роспись матрёшки. Выставка работ.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“Монотипия пейзажная” - нетрадиционная техника рисования (3ч.).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Правила рисование пейзажа. Понятия отпечатка и оттиска.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Выполнение пейзажа на половинке листа и оттиск на другой половине.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 пятно, тон, вертикальная симметрия, изображение пространства в композиции.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кисти, гуашь либо акварель, влажная губка, кафельная плитка.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Приём рисования “по- сырому” или равномерно окрашенному (2ч.).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Понятие техники “по-сырому”. Использования приёма для закрашивания листа сплошным слоем краски.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Упражнения по тренировке техники рисования, этапы выполнения работы. Рисование неба и земли.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Использование карандашей в рисовании цветов (3ч.).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Виды акварельных карандашей. Правила нанесения акварельных карандашей, их смешение. Свойства акварельных карандашей.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ПРАКТИКА: Способы тонировки. Этапы рисования цветов акварельными карандашами. Рисование цветов.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Художественный приём “заливка”. Рисование неба (2ч.).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Понятие “заливка”. Использование заливки для изображения неба, воды, гор.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Подготовка краски, способы нанесения линий, движение кисти, рисование неба.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Рисование по - сырому. Пейзаж (3ч.).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пейзажа по влажному листу альбома. Лист предварительно смачивается полностью водой, а затем наносится рисунок. Главное, не дать листу высохнуть!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Многослойная живопись на тему “Африка” (3ч.).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Понятие многослойной живописи. Этапы выполнения техники.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Тренировка в быстром наложении слоёв друг на друга после полного высыхания. Рисование горного пейзажа, где горные хребты встают один за другим.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Нетрадиционная техника рисования “Кляксография обычная” (1ч.).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Способы рисования кляксами.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птиц, облаков.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 выразительности: пятно.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тушь или жидко разведённая гуашь в мисочке, пластиковая ложечка.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Нетрадиционная техника рисования “Кляксография трубочкой” (1ч.).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Самостоятельный выбор рисунка.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 выразительности: пятно.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бумага, тушь либо жидко разведённая гуашь в мисочке, пластиковая ложечка, трубочка.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Техника рисования “Свеча + акварель” (3ч.).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Нанесение свечой рисунка и покрытие его акварелью.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 цвет, линия, пятно, фактура.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свеча, плотная бумага, акварель, кисти.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Рисование пальчиками (творческая работа). (1ч.).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Разработка идеи, творческое выполнение работы.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 пятно, точка, короткая линия.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мисочка с гуашью, плотная бумага любого цвета, небольшие листы, салфетки.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 Техника рисования “Пуантилизм” (3ч.)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ТЕОРИЯ: Понятие “Пуантилизм”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изображения в технике “Пуантилизм”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 Линейная и воздушная перспектива. Рисование улицы, просёлочной дороги. Пейзаж. (4ч.).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Понятие линейной и воздушной перспективы. Правила линейной и воздушной перспективы. Использование точки схода при рисовании.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улицы с учётом правил перспективы.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 Узор и орнамент. Роспись посуды Хохломской росписью (3ч.).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Знакомство с Хохломской росписью. Основы росписи, её элементы.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элементов росписи (ягод, листьев, травки и т. д.). Рисование сосуда и его роспись.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 “Подводное царство” - рисование рыбок.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Разновидности рыбок. Правила рисования рыб.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рыб разного вида. Тренировка построения рыб, рисование подводного мира.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 Стилизация. Приёмы стилизации образов и предметов.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Понятие “стилизация”. Рассмотрение на примерах понятия стилизации.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Приёмы стилизации образов и предметов. Создание собственных стилизованных предметов.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Городецкая роспись. Роспись тарелочки, разделочной доски.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ТЕОРИЯ: Знакомство с Городецкой росписью. Элементы городецкой росписи. Этапы выполнения цветов и листьев.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Рисование элементов росписи. Роспись тарелочки, разделочной доски.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20. Составление коллективного панно техникой “рваная бумага”.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Творческий подход к коллективному составлению панно.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 фактура, объём.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салфетки или цветная двухсторонняя бумага, клей ПВА, кисть, плотная бумага либо цветной картон для основы.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21. “Я – юный художник” - самостоятельный выбор техникой рисования и составления рисунка.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Составление рисунка и его роспись выбранной техникой рисования.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22. Зентангл.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ТЕОРИЯ: Понятие зентангл.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ПРАКТИКА: Выполнение работы в стиле зентангл.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23. Аппликация «Кукла».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ПРАКТИКА: Части Куклы вырезаются из бумаги.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 Творческий отчёт. Выставка работ. Подведение итогов работы кружка.</w:t>
      </w:r>
    </w:p>
    <w:p w:rsidR="00913869" w:rsidRDefault="00282DA2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ПРАКТИКА: Организация выставки работ.</w:t>
      </w:r>
    </w:p>
    <w:p w:rsidR="00913869" w:rsidRDefault="00282DA2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программы.</w:t>
      </w:r>
    </w:p>
    <w:p w:rsidR="00913869" w:rsidRDefault="00282DA2">
      <w:pPr>
        <w:pStyle w:val="a5"/>
        <w:spacing w:before="0" w:after="0" w:line="360" w:lineRule="auto"/>
        <w:ind w:firstLine="709"/>
        <w:jc w:val="both"/>
      </w:pPr>
      <w:r>
        <w:rPr>
          <w:b/>
          <w:bCs/>
          <w:sz w:val="28"/>
        </w:rPr>
        <w:t>Методы обучения:</w:t>
      </w:r>
    </w:p>
    <w:p w:rsidR="00913869" w:rsidRDefault="00282DA2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словесные (объяснение, беседа, лекции);</w:t>
      </w:r>
    </w:p>
    <w:p w:rsidR="00913869" w:rsidRDefault="00282DA2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наглядные (плакаты, слайды, видеофильмы, фотографии);</w:t>
      </w:r>
    </w:p>
    <w:p w:rsidR="00913869" w:rsidRDefault="00282DA2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 с литературой, периодической печатью, сетью Интернет;</w:t>
      </w:r>
    </w:p>
    <w:p w:rsidR="00913869" w:rsidRDefault="00282DA2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практические</w:t>
      </w:r>
    </w:p>
    <w:p w:rsidR="00913869" w:rsidRDefault="00282DA2">
      <w:pPr>
        <w:pStyle w:val="a5"/>
        <w:spacing w:before="0" w:after="0" w:line="360" w:lineRule="auto"/>
        <w:ind w:left="708"/>
        <w:jc w:val="both"/>
      </w:pPr>
      <w:r>
        <w:rPr>
          <w:b/>
          <w:sz w:val="28"/>
        </w:rPr>
        <w:t>воспитания:</w:t>
      </w:r>
    </w:p>
    <w:p w:rsidR="00913869" w:rsidRDefault="00282DA2">
      <w:pPr>
        <w:pStyle w:val="a5"/>
        <w:numPr>
          <w:ilvl w:val="0"/>
          <w:numId w:val="11"/>
        </w:numPr>
        <w:spacing w:before="0" w:after="0" w:line="360" w:lineRule="auto"/>
        <w:jc w:val="both"/>
      </w:pPr>
      <w:r>
        <w:rPr>
          <w:sz w:val="28"/>
        </w:rPr>
        <w:t>убеждения;</w:t>
      </w:r>
    </w:p>
    <w:p w:rsidR="00913869" w:rsidRDefault="00282DA2">
      <w:pPr>
        <w:pStyle w:val="a5"/>
        <w:numPr>
          <w:ilvl w:val="0"/>
          <w:numId w:val="4"/>
        </w:numPr>
        <w:spacing w:before="0" w:after="0" w:line="360" w:lineRule="auto"/>
        <w:jc w:val="both"/>
      </w:pPr>
      <w:r>
        <w:rPr>
          <w:sz w:val="28"/>
        </w:rPr>
        <w:t>поощрения;</w:t>
      </w:r>
    </w:p>
    <w:p w:rsidR="00913869" w:rsidRDefault="00282DA2">
      <w:pPr>
        <w:pStyle w:val="a5"/>
        <w:numPr>
          <w:ilvl w:val="0"/>
          <w:numId w:val="4"/>
        </w:numPr>
        <w:spacing w:before="0" w:after="0" w:line="360" w:lineRule="auto"/>
        <w:jc w:val="both"/>
      </w:pPr>
      <w:r>
        <w:rPr>
          <w:sz w:val="28"/>
        </w:rPr>
        <w:t>стимулирования;</w:t>
      </w:r>
    </w:p>
    <w:p w:rsidR="00913869" w:rsidRDefault="00282DA2">
      <w:pPr>
        <w:pStyle w:val="a5"/>
        <w:numPr>
          <w:ilvl w:val="0"/>
          <w:numId w:val="4"/>
        </w:numPr>
        <w:spacing w:before="0" w:after="0" w:line="360" w:lineRule="auto"/>
        <w:jc w:val="both"/>
      </w:pPr>
      <w:r>
        <w:rPr>
          <w:sz w:val="28"/>
        </w:rPr>
        <w:t>мотивации.</w:t>
      </w:r>
    </w:p>
    <w:p w:rsidR="00913869" w:rsidRDefault="00282DA2">
      <w:pPr>
        <w:pStyle w:val="a5"/>
        <w:spacing w:before="0" w:after="0" w:line="360" w:lineRule="auto"/>
        <w:ind w:firstLine="709"/>
        <w:jc w:val="both"/>
      </w:pPr>
      <w:r>
        <w:rPr>
          <w:b/>
          <w:sz w:val="28"/>
        </w:rPr>
        <w:t>Формы организации образовательного процесса</w:t>
      </w:r>
      <w:r>
        <w:rPr>
          <w:sz w:val="28"/>
        </w:rPr>
        <w:t xml:space="preserve"> – индивидуальная, групповая.</w:t>
      </w:r>
    </w:p>
    <w:p w:rsidR="00913869" w:rsidRDefault="00282DA2">
      <w:pPr>
        <w:pStyle w:val="a5"/>
        <w:spacing w:before="0" w:after="0" w:line="360" w:lineRule="auto"/>
        <w:ind w:firstLine="709"/>
        <w:jc w:val="both"/>
      </w:pPr>
      <w:r>
        <w:rPr>
          <w:b/>
          <w:sz w:val="28"/>
          <w:szCs w:val="28"/>
        </w:rPr>
        <w:t>Формы проведения занятий</w:t>
      </w:r>
      <w:r>
        <w:rPr>
          <w:sz w:val="28"/>
          <w:szCs w:val="28"/>
        </w:rPr>
        <w:t>:</w:t>
      </w:r>
    </w:p>
    <w:p w:rsidR="00913869" w:rsidRDefault="00282DA2">
      <w:pPr>
        <w:pStyle w:val="a5"/>
        <w:spacing w:before="0" w:after="0" w:line="360" w:lineRule="auto"/>
        <w:ind w:firstLine="15"/>
        <w:jc w:val="both"/>
      </w:pPr>
      <w:r>
        <w:rPr>
          <w:sz w:val="28"/>
          <w:szCs w:val="28"/>
        </w:rPr>
        <w:t>-</w:t>
      </w:r>
      <w:r>
        <w:rPr>
          <w:sz w:val="28"/>
        </w:rPr>
        <w:t>лекции, включающие демонстрации изображений, видеоматериалов, наглядных пособий (теоретические занятия);</w:t>
      </w:r>
    </w:p>
    <w:p w:rsidR="00913869" w:rsidRDefault="00282DA2">
      <w:pPr>
        <w:pStyle w:val="a5"/>
        <w:spacing w:before="0" w:after="0" w:line="360" w:lineRule="auto"/>
        <w:ind w:firstLine="15"/>
        <w:jc w:val="both"/>
      </w:pPr>
      <w:r>
        <w:rPr>
          <w:sz w:val="28"/>
        </w:rPr>
        <w:t>-практические  занятия;</w:t>
      </w:r>
    </w:p>
    <w:p w:rsidR="00913869" w:rsidRDefault="00282DA2">
      <w:pPr>
        <w:pStyle w:val="a5"/>
        <w:spacing w:before="0" w:after="0" w:line="360" w:lineRule="auto"/>
        <w:ind w:firstLine="15"/>
        <w:jc w:val="both"/>
      </w:pPr>
      <w:r>
        <w:rPr>
          <w:sz w:val="28"/>
        </w:rPr>
        <w:t>-просмотры.</w:t>
      </w:r>
    </w:p>
    <w:p w:rsidR="00913869" w:rsidRDefault="00282DA2">
      <w:pPr>
        <w:pStyle w:val="a5"/>
        <w:spacing w:before="0" w:after="0" w:line="360" w:lineRule="auto"/>
        <w:ind w:firstLine="15"/>
        <w:jc w:val="both"/>
      </w:pPr>
      <w:r>
        <w:rPr>
          <w:sz w:val="28"/>
        </w:rPr>
        <w:t>-Выставки.</w:t>
      </w:r>
    </w:p>
    <w:p w:rsidR="00913869" w:rsidRDefault="00282DA2">
      <w:pPr>
        <w:pStyle w:val="a5"/>
        <w:tabs>
          <w:tab w:val="left" w:pos="567"/>
        </w:tabs>
        <w:spacing w:before="0" w:after="0" w:line="360" w:lineRule="auto"/>
      </w:pPr>
      <w:r>
        <w:rPr>
          <w:b/>
          <w:sz w:val="32"/>
          <w:szCs w:val="28"/>
        </w:rPr>
        <w:t>Педагогические технологии:</w:t>
      </w:r>
    </w:p>
    <w:p w:rsidR="00913869" w:rsidRDefault="00282DA2">
      <w:pPr>
        <w:pStyle w:val="a5"/>
        <w:numPr>
          <w:ilvl w:val="0"/>
          <w:numId w:val="12"/>
        </w:numPr>
        <w:tabs>
          <w:tab w:val="left" w:pos="567"/>
        </w:tabs>
        <w:spacing w:before="0" w:after="0" w:line="360" w:lineRule="auto"/>
        <w:ind w:left="0" w:firstLine="0"/>
        <w:jc w:val="both"/>
      </w:pPr>
      <w:r>
        <w:rPr>
          <w:sz w:val="28"/>
          <w:szCs w:val="28"/>
        </w:rPr>
        <w:t>технология группового обучения,</w:t>
      </w:r>
    </w:p>
    <w:p w:rsidR="00913869" w:rsidRDefault="00282DA2">
      <w:pPr>
        <w:pStyle w:val="a5"/>
        <w:numPr>
          <w:ilvl w:val="0"/>
          <w:numId w:val="5"/>
        </w:numPr>
        <w:tabs>
          <w:tab w:val="left" w:pos="567"/>
        </w:tabs>
        <w:spacing w:before="0" w:after="0" w:line="360" w:lineRule="auto"/>
        <w:ind w:left="0" w:firstLine="0"/>
        <w:jc w:val="both"/>
      </w:pPr>
      <w:r>
        <w:rPr>
          <w:sz w:val="28"/>
          <w:szCs w:val="28"/>
        </w:rPr>
        <w:t>коммуникативная технология.</w:t>
      </w:r>
    </w:p>
    <w:p w:rsidR="00913869" w:rsidRDefault="001F37F8">
      <w:pPr>
        <w:pStyle w:val="a5"/>
        <w:numPr>
          <w:ilvl w:val="0"/>
          <w:numId w:val="5"/>
        </w:numPr>
        <w:tabs>
          <w:tab w:val="left" w:pos="567"/>
        </w:tabs>
        <w:spacing w:before="0" w:after="0" w:line="360" w:lineRule="auto"/>
        <w:ind w:left="0" w:firstLine="0"/>
        <w:jc w:val="both"/>
      </w:pPr>
      <w:r>
        <w:rPr>
          <w:sz w:val="28"/>
          <w:szCs w:val="28"/>
        </w:rPr>
        <w:t>и</w:t>
      </w:r>
      <w:r w:rsidR="00282DA2">
        <w:rPr>
          <w:sz w:val="28"/>
          <w:szCs w:val="28"/>
        </w:rPr>
        <w:t>нтерактивная</w:t>
      </w:r>
    </w:p>
    <w:p w:rsidR="00913869" w:rsidRDefault="00282DA2">
      <w:pPr>
        <w:pStyle w:val="a5"/>
        <w:tabs>
          <w:tab w:val="left" w:pos="567"/>
        </w:tabs>
        <w:spacing w:before="0" w:after="0" w:line="360" w:lineRule="auto"/>
        <w:jc w:val="both"/>
      </w:pPr>
      <w:r>
        <w:rPr>
          <w:b/>
          <w:sz w:val="32"/>
          <w:szCs w:val="28"/>
        </w:rPr>
        <w:t>Алгоритм учебного занятия</w:t>
      </w:r>
    </w:p>
    <w:p w:rsidR="00913869" w:rsidRDefault="00282DA2">
      <w:pPr>
        <w:pStyle w:val="a5"/>
        <w:numPr>
          <w:ilvl w:val="0"/>
          <w:numId w:val="13"/>
        </w:numPr>
        <w:tabs>
          <w:tab w:val="left" w:pos="927"/>
        </w:tabs>
        <w:spacing w:before="0" w:after="0" w:line="360" w:lineRule="auto"/>
        <w:ind w:left="360" w:firstLine="0"/>
        <w:jc w:val="both"/>
      </w:pPr>
      <w:r>
        <w:rPr>
          <w:sz w:val="28"/>
          <w:szCs w:val="28"/>
        </w:rPr>
        <w:t>Приветствие воспитанников, объявление темы и плана занятия.</w:t>
      </w:r>
    </w:p>
    <w:p w:rsidR="00913869" w:rsidRDefault="00282DA2">
      <w:pPr>
        <w:pStyle w:val="a5"/>
        <w:numPr>
          <w:ilvl w:val="0"/>
          <w:numId w:val="6"/>
        </w:numPr>
        <w:tabs>
          <w:tab w:val="left" w:pos="927"/>
        </w:tabs>
        <w:spacing w:before="0" w:after="0" w:line="360" w:lineRule="auto"/>
        <w:ind w:left="360" w:firstLine="0"/>
        <w:jc w:val="both"/>
      </w:pPr>
      <w:r>
        <w:rPr>
          <w:sz w:val="28"/>
          <w:szCs w:val="28"/>
        </w:rPr>
        <w:t>Теоретическая часть: объяснение, лекция, беседа.</w:t>
      </w:r>
    </w:p>
    <w:p w:rsidR="00913869" w:rsidRDefault="00282DA2">
      <w:pPr>
        <w:pStyle w:val="a5"/>
        <w:numPr>
          <w:ilvl w:val="0"/>
          <w:numId w:val="6"/>
        </w:numPr>
        <w:tabs>
          <w:tab w:val="left" w:pos="927"/>
        </w:tabs>
        <w:spacing w:before="0" w:after="0" w:line="360" w:lineRule="auto"/>
        <w:ind w:left="360" w:firstLine="0"/>
        <w:jc w:val="both"/>
      </w:pPr>
      <w:r>
        <w:rPr>
          <w:sz w:val="28"/>
          <w:szCs w:val="28"/>
        </w:rPr>
        <w:t>Практическая часть: Выполнение работы.</w:t>
      </w:r>
    </w:p>
    <w:p w:rsidR="00913869" w:rsidRDefault="00282DA2">
      <w:pPr>
        <w:pStyle w:val="a5"/>
        <w:numPr>
          <w:ilvl w:val="0"/>
          <w:numId w:val="6"/>
        </w:numPr>
        <w:tabs>
          <w:tab w:val="left" w:pos="927"/>
        </w:tabs>
        <w:spacing w:before="0" w:after="0" w:line="360" w:lineRule="auto"/>
        <w:ind w:left="360" w:firstLine="0"/>
        <w:jc w:val="both"/>
      </w:pPr>
      <w:r>
        <w:rPr>
          <w:sz w:val="28"/>
          <w:szCs w:val="28"/>
        </w:rPr>
        <w:lastRenderedPageBreak/>
        <w:t>Подведение итогов занятия.</w:t>
      </w:r>
    </w:p>
    <w:p w:rsidR="00913869" w:rsidRDefault="00282DA2">
      <w:pPr>
        <w:pStyle w:val="a5"/>
        <w:tabs>
          <w:tab w:val="left" w:pos="927"/>
        </w:tabs>
        <w:spacing w:before="0" w:after="0" w:line="360" w:lineRule="auto"/>
        <w:ind w:left="360"/>
        <w:jc w:val="both"/>
      </w:pPr>
      <w:r>
        <w:rPr>
          <w:b/>
          <w:sz w:val="28"/>
          <w:szCs w:val="28"/>
        </w:rPr>
        <w:t>Дидактические материалы.</w:t>
      </w:r>
    </w:p>
    <w:p w:rsidR="00913869" w:rsidRDefault="00282DA2">
      <w:pPr>
        <w:pStyle w:val="a5"/>
        <w:tabs>
          <w:tab w:val="left" w:pos="567"/>
        </w:tabs>
        <w:spacing w:before="0" w:after="0" w:line="360" w:lineRule="auto"/>
        <w:jc w:val="both"/>
      </w:pPr>
      <w:r>
        <w:rPr>
          <w:sz w:val="28"/>
          <w:szCs w:val="28"/>
        </w:rPr>
        <w:t>Коллекция фото и видео материалов на флэш накопителе, раздаточный материал.</w:t>
      </w:r>
    </w:p>
    <w:p w:rsidR="00913869" w:rsidRDefault="00282DA2">
      <w:pPr>
        <w:pStyle w:val="a5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Презентации.</w:t>
      </w: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 w:rsidP="00462491">
      <w:pPr>
        <w:tabs>
          <w:tab w:val="left" w:pos="7513"/>
        </w:tabs>
        <w:kinsoku w:val="0"/>
        <w:overflowPunct w:val="0"/>
        <w:spacing w:after="0"/>
        <w:ind w:right="-31"/>
        <w:jc w:val="center"/>
        <w:rPr>
          <w:rFonts w:ascii="Times New Roman" w:hAnsi="Times New Roman"/>
          <w:b/>
          <w:bCs/>
          <w:color w:val="070707"/>
          <w:sz w:val="32"/>
          <w:szCs w:val="32"/>
        </w:rPr>
        <w:sectPr w:rsidR="00462491">
          <w:pgSz w:w="11906" w:h="16838"/>
          <w:pgMar w:top="1134" w:right="431" w:bottom="1134" w:left="450" w:header="720" w:footer="720" w:gutter="0"/>
          <w:cols w:space="720"/>
        </w:sectPr>
      </w:pPr>
    </w:p>
    <w:p w:rsidR="00462491" w:rsidRPr="00E97821" w:rsidRDefault="00462491" w:rsidP="00462491">
      <w:pPr>
        <w:tabs>
          <w:tab w:val="left" w:pos="7513"/>
        </w:tabs>
        <w:kinsoku w:val="0"/>
        <w:overflowPunct w:val="0"/>
        <w:spacing w:after="0"/>
        <w:ind w:right="-31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  <w:r w:rsidRPr="00E97821">
        <w:rPr>
          <w:rFonts w:ascii="Times New Roman" w:hAnsi="Times New Roman"/>
          <w:b/>
          <w:bCs/>
          <w:color w:val="070707"/>
          <w:sz w:val="32"/>
          <w:szCs w:val="32"/>
        </w:rPr>
        <w:lastRenderedPageBreak/>
        <w:t>Календарный</w:t>
      </w:r>
      <w:r w:rsidRPr="00E97821">
        <w:rPr>
          <w:rFonts w:ascii="Times New Roman" w:hAnsi="Times New Roman"/>
          <w:b/>
          <w:bCs/>
          <w:color w:val="070707"/>
          <w:spacing w:val="27"/>
          <w:sz w:val="32"/>
          <w:szCs w:val="32"/>
        </w:rPr>
        <w:t xml:space="preserve"> </w:t>
      </w:r>
      <w:r w:rsidRPr="00E97821">
        <w:rPr>
          <w:rFonts w:ascii="Times New Roman" w:hAnsi="Times New Roman"/>
          <w:b/>
          <w:bCs/>
          <w:color w:val="1C1C1C"/>
          <w:sz w:val="32"/>
          <w:szCs w:val="32"/>
        </w:rPr>
        <w:t>учебный</w:t>
      </w:r>
      <w:r w:rsidRPr="00E97821">
        <w:rPr>
          <w:rFonts w:ascii="Times New Roman" w:hAnsi="Times New Roman"/>
          <w:b/>
          <w:bCs/>
          <w:color w:val="1C1C1C"/>
          <w:spacing w:val="19"/>
          <w:sz w:val="32"/>
          <w:szCs w:val="32"/>
        </w:rPr>
        <w:t xml:space="preserve"> </w:t>
      </w:r>
      <w:r w:rsidRPr="00E97821">
        <w:rPr>
          <w:rFonts w:ascii="Times New Roman" w:hAnsi="Times New Roman"/>
          <w:b/>
          <w:bCs/>
          <w:color w:val="1C1C1C"/>
          <w:sz w:val="32"/>
          <w:szCs w:val="32"/>
        </w:rPr>
        <w:t>график</w:t>
      </w:r>
    </w:p>
    <w:p w:rsidR="00462491" w:rsidRDefault="00462491" w:rsidP="00462491">
      <w:pPr>
        <w:tabs>
          <w:tab w:val="left" w:pos="7513"/>
        </w:tabs>
        <w:kinsoku w:val="0"/>
        <w:overflowPunct w:val="0"/>
        <w:spacing w:after="0"/>
        <w:rPr>
          <w:rFonts w:ascii="Times New Roman" w:hAnsi="Times New Roman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559"/>
        <w:gridCol w:w="1701"/>
        <w:gridCol w:w="993"/>
        <w:gridCol w:w="4961"/>
        <w:gridCol w:w="1559"/>
        <w:gridCol w:w="1701"/>
      </w:tblGrid>
      <w:tr w:rsidR="00462491" w:rsidRPr="00132F03" w:rsidTr="00462491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  <w:w w:val="105"/>
              </w:rPr>
            </w:pPr>
            <w:r w:rsidRPr="00132F03">
              <w:rPr>
                <w:rFonts w:ascii="Times New Roman" w:hAnsi="Times New Roman"/>
                <w:b/>
                <w:w w:val="105"/>
              </w:rPr>
              <w:t>№</w:t>
            </w:r>
          </w:p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32F03">
              <w:rPr>
                <w:rFonts w:ascii="Times New Roman" w:hAnsi="Times New Roman"/>
                <w:b/>
                <w:w w:val="105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rPr>
                <w:rFonts w:ascii="Times New Roman" w:hAnsi="Times New Roman"/>
                <w:b/>
              </w:rPr>
            </w:pPr>
            <w:r w:rsidRPr="00132F03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  <w:w w:val="105"/>
              </w:rPr>
            </w:pPr>
            <w:r w:rsidRPr="00132F03">
              <w:rPr>
                <w:rFonts w:ascii="Times New Roman" w:hAnsi="Times New Roman"/>
                <w:b/>
              </w:rPr>
              <w:t>Время проведения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03">
              <w:rPr>
                <w:rFonts w:ascii="Times New Roman" w:hAnsi="Times New Roman"/>
                <w:b/>
                <w:w w:val="105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0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03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03">
              <w:rPr>
                <w:rFonts w:ascii="Times New Roman" w:hAnsi="Times New Roman"/>
                <w:b/>
              </w:rPr>
              <w:t>Место</w:t>
            </w:r>
          </w:p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03">
              <w:rPr>
                <w:rFonts w:ascii="Times New Roman" w:hAnsi="Times New Roman"/>
                <w:b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32F03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62491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 w:rsidRPr="00132F0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7D1BF5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 w:rsidRPr="00132F03">
              <w:rPr>
                <w:rFonts w:ascii="Times New Roman" w:hAnsi="Times New Roman"/>
              </w:rPr>
              <w:t>Теория</w:t>
            </w:r>
            <w:r w:rsidR="007D1BF5">
              <w:rPr>
                <w:rFonts w:ascii="Times New Roman" w:hAnsi="Times New Roman"/>
              </w:rPr>
              <w:t>;практика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 w:rsidRPr="00132F03">
              <w:rPr>
                <w:rFonts w:ascii="Times New Roman" w:hAnsi="Times New Roman"/>
              </w:rPr>
              <w:t>Вводное занятие</w:t>
            </w:r>
            <w:r w:rsidR="00255BCF">
              <w:rPr>
                <w:rFonts w:ascii="Times New Roman" w:hAnsi="Times New Roman"/>
              </w:rPr>
              <w:t xml:space="preserve">. Техника безопасности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 w:rsidRPr="00132F03">
              <w:rPr>
                <w:rFonts w:ascii="Times New Roman" w:hAnsi="Times New Roman"/>
              </w:rPr>
              <w:t>Ш</w:t>
            </w:r>
            <w:r w:rsidR="007D1BF5">
              <w:rPr>
                <w:rFonts w:ascii="Times New Roman" w:hAnsi="Times New Roman"/>
              </w:rPr>
              <w:t>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FE18F8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462491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 w:rsidRPr="00132F0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462491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7D1BF5" w:rsidP="00255BCF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 гостях у сказки” </w:t>
            </w:r>
            <w:r w:rsidR="002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7D1BF5" w:rsidP="00462491">
            <w:pPr>
              <w:spacing w:after="0"/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91" w:rsidRPr="00132F03" w:rsidRDefault="00255BCF" w:rsidP="00255BCF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55BCF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CF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 гостях у сказки” Выполнение эскизов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55BCF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CF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 гостях у сказки” - иллюстрирование любимой сказки.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46249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7D1BF5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A07333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255BCF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D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,знакомство с техникой, выполнение эскизов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spacing w:after="0"/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255BCF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рисунок</w:t>
            </w:r>
          </w:p>
        </w:tc>
      </w:tr>
      <w:tr w:rsidR="00255BCF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“Город мастеров” - работа в технике граттаж.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A07333" w:rsidP="007D1B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7D1BF5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55BCF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“Чудо – матрёшки”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A07333" w:rsidP="007D1B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54DE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рисунок</w:t>
            </w:r>
          </w:p>
        </w:tc>
      </w:tr>
      <w:tr w:rsidR="007D1BF5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 w:rsidRPr="00132F03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FE18F8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“Чудо – матрёшки” - роспись матрёшки Полхов – Майданской росписью.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spacing w:after="0"/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9094F" w:rsidP="00754DE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7D1BF5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FE18F8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“Монотипия пейзажная” – нетрадиционная техника рисования.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spacing w:after="0"/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462EF1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55BCF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“Монотипия пейзажная” Рисуем Пейзаж мал.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A07333" w:rsidP="007D1B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462EF1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55BCF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“Монотипия пейзажная” Рисуем Пейзаж 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A07333" w:rsidP="007D1B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462EF1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7D1BF5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9094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FE18F8" w:rsidP="00255BCF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рисования “по - сырому”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spacing w:after="0"/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9094F" w:rsidP="00754DE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55BCF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131698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255BCF" w:rsidP="00255BCF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рисования по равномерно-окрашенному.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A07333" w:rsidP="007D1B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462EF1" w:rsidP="00754DE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7D1BF5" w:rsidRPr="00132F03" w:rsidTr="004624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9094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FE18F8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Акварельные карандаши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7D1BF5" w:rsidP="007D1BF5">
            <w:pPr>
              <w:spacing w:after="0"/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F5" w:rsidRPr="00132F03" w:rsidRDefault="0019094F" w:rsidP="00754DE1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Pr="00132F03" w:rsidRDefault="0019094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7D1BF5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карандашей в рисовании цветов.</w:t>
            </w:r>
            <w:r w:rsidR="003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(эскизы)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7D1B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55BC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125370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5BCF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Pr="00132F03" w:rsidRDefault="00255BCF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A07333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3324BD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3324BD" w:rsidP="007D1BF5">
            <w:pPr>
              <w:tabs>
                <w:tab w:val="left" w:pos="75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карандашей в рисовании цветов.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A07333" w:rsidP="007D1B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BCF" w:rsidRDefault="00462EF1" w:rsidP="007D1BF5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A07333" w:rsidP="00A07333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3324B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приём “заливка”.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462EF1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приём “заливка”. Рисование космоса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приём “заливка”. Рисование неба.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- сырому. Пейзаж.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- сырому. Цветы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- сырому. Космос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3324BD" w:rsidP="003324BD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3324B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Многослойная живопись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462EF1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живопись на тему: “Африка”.</w:t>
            </w:r>
            <w:r w:rsidR="0033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живопись на тему: “Африка”.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 обычная. Рисование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 трубочкой.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F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FE18F8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рисования “Свеча + акварель”.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рисования «Соль+акварель»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рисования «Спирт+акварель»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 (творческая работа).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1668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</w:t>
            </w:r>
            <w:r w:rsidR="0019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 “Пуантилизм”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в технике «Пуантилизм» 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в технике «Пуантилизм»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3324B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и воздушная перспектива.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и воздушная перспектива. Рисование улицы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и воздушная перспектива. Рисование просёлочной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3324BD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Pr="00132F03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3324BD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и воздушная перспектива. Пейзаж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D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Узор и орнамент.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754DE1">
            <w:pPr>
              <w:pStyle w:val="Standard"/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Подводное царство.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754DE1">
            <w:pPr>
              <w:pStyle w:val="Standard"/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Подводное царство.Эскизы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754DE1">
            <w:pPr>
              <w:pStyle w:val="Standard"/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Подводное царство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A07333" w:rsidP="00A07333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Морской пейзаж.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Морской пейзаж. 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Морской пейзаж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Многослойная живопись на тему: “Морская сказка” 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Многослойная живопись на тему: “Морская сказка”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A07333" w:rsidP="00A07333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коллективного панно техникой “рваная бумага”.Презентация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коллективного панно техникой “рваная бумага”. Подготовна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коллективного панно техникой “рваная бумага”.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2D0E5E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2D0E5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Стилизация.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Стилизация. Приёмы стилизации образов и предметов. 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462EF1">
        <w:trPr>
          <w:trHeight w:val="7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Стилизация. Приёмы стилизации образов и предметов.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754DE1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2D0E5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Городецкая роспись.Презентация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754DE1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Городецкая роспись. Роспись тарелочки, разделочной доски.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A07333" w:rsidRPr="00132F03" w:rsidTr="002D0E5E">
        <w:trPr>
          <w:trHeight w:val="8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Городецкая роспись. Роспись тарелочки, разделочной доски.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A07333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Техника ала-прима.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A07333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Техника ала-прима. Натюрморт.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A07333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Техника ала-прима. Натюрморт.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A07333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Живопись на картоне. 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A07333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9094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Живопись на картоне.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A07333" w:rsidRPr="00132F03" w:rsidTr="00BC4E5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9094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Живопись на картоне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A07333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“Я – юный художник” Выбор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3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“Я – юный художник” 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“Я – юный художник”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462EF1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A07333" w:rsidP="00A07333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Зентангл. Узор.</w:t>
            </w:r>
            <w:r w:rsidR="002D0E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Зентангл. Узор.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754DE1" w:rsidRDefault="0019094F" w:rsidP="001668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Кукла.</w:t>
            </w:r>
            <w:r w:rsidR="002D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Кукла.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2D0E5E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Pr="00132F03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2D0E5E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Кукла.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5E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19094F" w:rsidRPr="00132F03" w:rsidTr="00BC4E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25370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4F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19094F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2D0E5E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Творческий отчёт. Выставка работ. Подведение итогов работы в кружке.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Default="0019094F" w:rsidP="001668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4F" w:rsidRPr="00132F03" w:rsidRDefault="00A07333" w:rsidP="001668A0">
            <w:pPr>
              <w:tabs>
                <w:tab w:val="left" w:pos="751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</w:tbl>
    <w:p w:rsidR="00462491" w:rsidRDefault="00462491" w:rsidP="0075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491" w:rsidRPr="004F04F7" w:rsidRDefault="00462491" w:rsidP="00462491">
      <w:pPr>
        <w:pStyle w:val="a5"/>
        <w:spacing w:before="0" w:after="0" w:line="360" w:lineRule="auto"/>
        <w:ind w:firstLine="709"/>
        <w:jc w:val="both"/>
        <w:rPr>
          <w:sz w:val="32"/>
        </w:rPr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462491" w:rsidRDefault="00462491">
      <w:pPr>
        <w:pStyle w:val="a5"/>
        <w:tabs>
          <w:tab w:val="left" w:pos="567"/>
        </w:tabs>
        <w:spacing w:before="0" w:after="0" w:line="360" w:lineRule="auto"/>
        <w:jc w:val="both"/>
      </w:pPr>
    </w:p>
    <w:p w:rsidR="00913869" w:rsidRDefault="00913869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3869" w:rsidRDefault="00913869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2491" w:rsidRDefault="00462491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462491" w:rsidSect="00462491">
          <w:pgSz w:w="16838" w:h="11906" w:orient="landscape"/>
          <w:pgMar w:top="450" w:right="1134" w:bottom="431" w:left="1134" w:header="720" w:footer="720" w:gutter="0"/>
          <w:cols w:space="720"/>
          <w:docGrid w:linePitch="299"/>
        </w:sectPr>
      </w:pPr>
    </w:p>
    <w:p w:rsidR="0019094F" w:rsidRPr="009E1862" w:rsidRDefault="00282DA2" w:rsidP="0019094F">
      <w:pPr>
        <w:pStyle w:val="a5"/>
        <w:spacing w:before="0" w:after="0"/>
        <w:ind w:firstLine="709"/>
        <w:jc w:val="both"/>
        <w:rPr>
          <w:sz w:val="32"/>
          <w:szCs w:val="32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</w:t>
      </w:r>
      <w:r w:rsidR="0019094F" w:rsidRPr="009E1862">
        <w:rPr>
          <w:b/>
          <w:bCs/>
          <w:sz w:val="32"/>
          <w:szCs w:val="32"/>
          <w:bdr w:val="none" w:sz="0" w:space="0" w:color="auto" w:frame="1"/>
        </w:rPr>
        <w:t>Список литературы, рекомендуемой для педагогов</w:t>
      </w:r>
    </w:p>
    <w:p w:rsidR="00913869" w:rsidRDefault="00913869">
      <w:pPr>
        <w:pStyle w:val="Standard"/>
        <w:shd w:val="clear" w:color="auto" w:fill="FFFFFF"/>
        <w:spacing w:after="135" w:line="240" w:lineRule="auto"/>
        <w:rPr>
          <w:sz w:val="28"/>
          <w:szCs w:val="28"/>
        </w:rPr>
      </w:pPr>
    </w:p>
    <w:p w:rsidR="009E1862" w:rsidRPr="009E1862" w:rsidRDefault="009E1862" w:rsidP="009E1862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62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Аллекова. Живопись. – М.: Слово, 2015</w:t>
      </w:r>
    </w:p>
    <w:p w:rsidR="009E1862" w:rsidRPr="009E1862" w:rsidRDefault="009E1862" w:rsidP="009E1862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Беда Живопись и ее изобразительные средства. – М., 2016</w:t>
      </w:r>
    </w:p>
    <w:p w:rsidR="009E1862" w:rsidRPr="009E1862" w:rsidRDefault="009E1862" w:rsidP="009E1862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 Горяева Декоративно-прикладное искусство в жизни человека. – М.: Просвещение, 2007.</w:t>
      </w:r>
    </w:p>
    <w:p w:rsidR="009E1862" w:rsidRPr="00BC4E5B" w:rsidRDefault="009E1862" w:rsidP="00BC4E5B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Еременко Дополнительное образование в образовательном учреждении. – Волгоград: ИТД “Корифей”, 2007</w:t>
      </w:r>
    </w:p>
    <w:p w:rsidR="009E1862" w:rsidRPr="009E1862" w:rsidRDefault="009E1862" w:rsidP="009E1862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Кульневич “Не совсем обычный урок”, Издат. программа “Педагогика нового времени”, “Воронеж”, 2006 год.</w:t>
      </w:r>
    </w:p>
    <w:p w:rsidR="009E1862" w:rsidRPr="009E1862" w:rsidRDefault="009E1862" w:rsidP="009E1862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нормативных документов образовательной области “Искусство”. – М.: Дрофа, 2007</w:t>
      </w:r>
    </w:p>
    <w:p w:rsidR="009E1862" w:rsidRDefault="009E1862" w:rsidP="009E1862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А.А.Павлова, Е.И .Корзинова Графика в средней школе. Методическое пособие для учителя. – М.: ВЛАДОС, 2006</w:t>
      </w:r>
    </w:p>
    <w:p w:rsidR="00BC4E5B" w:rsidRPr="00BC4E5B" w:rsidRDefault="00BC4E5B" w:rsidP="009E1862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Либралато, Валерио Базовый курс. Пошаговый самоучитель по рисованию акварелью. Экспресс-курс / Валерио Либралато , Татьяна Лаптева. - М.: Эксмо, 2014</w:t>
      </w:r>
    </w:p>
    <w:p w:rsidR="00913869" w:rsidRDefault="00913869" w:rsidP="009E1862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E5B" w:rsidRPr="00BC4E5B" w:rsidRDefault="00BC4E5B" w:rsidP="00BC4E5B">
      <w:pPr>
        <w:pStyle w:val="a5"/>
        <w:spacing w:before="0" w:after="0"/>
        <w:ind w:firstLine="709"/>
        <w:jc w:val="both"/>
        <w:rPr>
          <w:sz w:val="32"/>
          <w:szCs w:val="32"/>
        </w:rPr>
      </w:pPr>
      <w:r w:rsidRPr="00BC4E5B">
        <w:rPr>
          <w:b/>
          <w:bCs/>
          <w:sz w:val="32"/>
          <w:szCs w:val="32"/>
          <w:bdr w:val="none" w:sz="0" w:space="0" w:color="auto" w:frame="1"/>
        </w:rPr>
        <w:t>Список литературы, рекомендуемой для учащихся</w:t>
      </w:r>
    </w:p>
    <w:p w:rsidR="00BC4E5B" w:rsidRDefault="00BC4E5B" w:rsidP="009E1862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4E5B" w:rsidRPr="00BC4E5B" w:rsidRDefault="00BC4E5B" w:rsidP="00BC4E5B">
      <w:pPr>
        <w:pStyle w:val="a6"/>
        <w:numPr>
          <w:ilvl w:val="1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426" w:firstLine="0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C4E5B">
        <w:rPr>
          <w:rFonts w:ascii="Times New Roman" w:eastAsia="Times New Roman" w:hAnsi="Times New Roman" w:cs="Times New Roman"/>
          <w:sz w:val="28"/>
          <w:szCs w:val="28"/>
        </w:rPr>
        <w:t>Е.М. Аллекова. Живопись. – М.: Слово, 2015</w:t>
      </w:r>
    </w:p>
    <w:p w:rsidR="00BC4E5B" w:rsidRPr="00BC4E5B" w:rsidRDefault="00BC4E5B" w:rsidP="00BC4E5B">
      <w:pPr>
        <w:pStyle w:val="a6"/>
        <w:numPr>
          <w:ilvl w:val="1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426" w:firstLine="0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C4E5B">
        <w:rPr>
          <w:rFonts w:ascii="Times New Roman" w:eastAsia="Times New Roman" w:hAnsi="Times New Roman" w:cs="Times New Roman"/>
          <w:sz w:val="28"/>
          <w:szCs w:val="28"/>
        </w:rPr>
        <w:t>Г. Беда Живопись и ее изобразительные средства. – М., 2016</w:t>
      </w:r>
    </w:p>
    <w:p w:rsidR="00BC4E5B" w:rsidRDefault="00BC4E5B" w:rsidP="00BC4E5B">
      <w:pPr>
        <w:pStyle w:val="a6"/>
        <w:numPr>
          <w:ilvl w:val="1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567" w:hanging="141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C4E5B">
        <w:rPr>
          <w:rFonts w:ascii="Times New Roman" w:eastAsia="Times New Roman" w:hAnsi="Times New Roman" w:cs="Times New Roman"/>
          <w:sz w:val="28"/>
          <w:szCs w:val="28"/>
        </w:rPr>
        <w:t>А.Л. Гаптилл Работа пером и тушью. – Минск: Поппури, 2017</w:t>
      </w:r>
    </w:p>
    <w:p w:rsidR="00BC4E5B" w:rsidRDefault="00BC4E5B" w:rsidP="00BC4E5B">
      <w:pPr>
        <w:pStyle w:val="a6"/>
        <w:numPr>
          <w:ilvl w:val="1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567" w:hanging="141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BC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862">
        <w:rPr>
          <w:rFonts w:ascii="Times New Roman" w:eastAsia="Times New Roman" w:hAnsi="Times New Roman" w:cs="Times New Roman"/>
          <w:sz w:val="28"/>
          <w:szCs w:val="28"/>
        </w:rPr>
        <w:t>А.Павлова, Е.И .Корзинова Графика в средней школе.– М.: ВЛАДОС, 2006</w:t>
      </w:r>
    </w:p>
    <w:p w:rsidR="00BC4E5B" w:rsidRPr="00BC4E5B" w:rsidRDefault="00BC4E5B" w:rsidP="00BC4E5B">
      <w:pPr>
        <w:pStyle w:val="a6"/>
        <w:numPr>
          <w:ilvl w:val="1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567" w:hanging="141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BC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Либралато, Валерио Базовый курс. Пошаговый самоучитель по рисованию акварелью. Экспресс-курс / Валерио Либралато , Татьяна Лаптева. - М.: Эксмо, 2014</w:t>
      </w:r>
    </w:p>
    <w:p w:rsidR="00BC4E5B" w:rsidRPr="00BC4E5B" w:rsidRDefault="00BC4E5B" w:rsidP="00BC4E5B">
      <w:pPr>
        <w:pStyle w:val="a6"/>
        <w:numPr>
          <w:ilvl w:val="1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567" w:hanging="141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BC4E5B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Вракин, В.Ф. Полный курс акварели. Морской пейзаж: Учебное пособие / В.Ф. Вракин, М.В. Сидорова, В.П. Панов и др. - СПб.: Планета Музыки, 2012. - 32 c.</w:t>
      </w:r>
    </w:p>
    <w:p w:rsidR="00BC4E5B" w:rsidRPr="00131698" w:rsidRDefault="00BC4E5B" w:rsidP="00BC4E5B">
      <w:pPr>
        <w:pStyle w:val="Standard"/>
        <w:numPr>
          <w:ilvl w:val="1"/>
          <w:numId w:val="2"/>
        </w:numPr>
        <w:shd w:val="clear" w:color="auto" w:fill="FFFFFF"/>
        <w:spacing w:after="135" w:line="240" w:lineRule="auto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D9D9FF"/>
        </w:rPr>
        <w:t> </w:t>
      </w:r>
      <w:r w:rsidRPr="00BC4E5B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Всеволодский-Гернгросс, В.Н. Полный курс акварели. Пейзаж: Учебное пособие / В.Н. </w:t>
      </w:r>
      <w:r w:rsidRPr="001318A5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Всеволодский-Гернгросс.</w:t>
      </w:r>
      <w:r w:rsidRPr="00BC4E5B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 - СПб.: Планета Музыки, 2012. - 32 c.</w:t>
      </w:r>
    </w:p>
    <w:p w:rsidR="00131698" w:rsidRDefault="00131698" w:rsidP="00131698">
      <w:pPr>
        <w:pStyle w:val="Standard"/>
        <w:numPr>
          <w:ilvl w:val="1"/>
          <w:numId w:val="2"/>
        </w:numPr>
        <w:shd w:val="clear" w:color="auto" w:fill="FFFFFF"/>
        <w:spacing w:after="135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https://infourok.ru/issledovatelskaya-rabota-po-teme-grattazh-1071143.html</w:t>
      </w:r>
    </w:p>
    <w:p w:rsidR="00131698" w:rsidRPr="00BC4E5B" w:rsidRDefault="00131698" w:rsidP="00131698">
      <w:pPr>
        <w:pStyle w:val="Standard"/>
        <w:numPr>
          <w:ilvl w:val="1"/>
          <w:numId w:val="2"/>
        </w:numPr>
        <w:shd w:val="clear" w:color="auto" w:fill="FFFFFF"/>
        <w:spacing w:after="135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31698" w:rsidRPr="00BC4E5B" w:rsidSect="009E1862">
          <w:pgSz w:w="11906" w:h="16838"/>
          <w:pgMar w:top="1134" w:right="431" w:bottom="1134" w:left="851" w:header="720" w:footer="720" w:gutter="0"/>
          <w:cols w:space="720"/>
          <w:docGrid w:linePitch="299"/>
        </w:sectPr>
      </w:pPr>
      <w:bookmarkStart w:id="0" w:name="_GoBack"/>
      <w:bookmarkEnd w:id="0"/>
    </w:p>
    <w:p w:rsidR="00913869" w:rsidRDefault="00913869" w:rsidP="009E1862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3869">
      <w:pgSz w:w="16838" w:h="11906" w:orient="landscape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4E" w:rsidRDefault="001D2E4E">
      <w:pPr>
        <w:spacing w:after="0" w:line="240" w:lineRule="auto"/>
      </w:pPr>
      <w:r>
        <w:separator/>
      </w:r>
    </w:p>
  </w:endnote>
  <w:endnote w:type="continuationSeparator" w:id="0">
    <w:p w:rsidR="001D2E4E" w:rsidRDefault="001D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4E" w:rsidRDefault="001D2E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2E4E" w:rsidRDefault="001D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036"/>
    <w:multiLevelType w:val="multilevel"/>
    <w:tmpl w:val="BD748D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5071BF3"/>
    <w:multiLevelType w:val="multilevel"/>
    <w:tmpl w:val="FC4C856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0832D20"/>
    <w:multiLevelType w:val="multilevel"/>
    <w:tmpl w:val="9DEA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D0577"/>
    <w:multiLevelType w:val="multilevel"/>
    <w:tmpl w:val="A7CA7188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29555BBE"/>
    <w:multiLevelType w:val="multilevel"/>
    <w:tmpl w:val="AE242748"/>
    <w:styleLink w:val="WWNum6"/>
    <w:lvl w:ilvl="0">
      <w:start w:val="1"/>
      <w:numFmt w:val="decimal"/>
      <w:lvlText w:val="%1."/>
      <w:lvlJc w:val="left"/>
      <w:pPr>
        <w:ind w:left="1789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1.%2.%3."/>
      <w:lvlJc w:val="right"/>
      <w:pPr>
        <w:ind w:left="3229" w:hanging="180"/>
      </w:pPr>
    </w:lvl>
    <w:lvl w:ilvl="3">
      <w:start w:val="1"/>
      <w:numFmt w:val="decimal"/>
      <w:lvlText w:val="%1.%2.%3.%4."/>
      <w:lvlJc w:val="left"/>
      <w:pPr>
        <w:ind w:left="3949" w:hanging="360"/>
      </w:pPr>
    </w:lvl>
    <w:lvl w:ilvl="4">
      <w:start w:val="1"/>
      <w:numFmt w:val="lowerLetter"/>
      <w:lvlText w:val="%1.%2.%3.%4.%5."/>
      <w:lvlJc w:val="left"/>
      <w:pPr>
        <w:ind w:left="4669" w:hanging="360"/>
      </w:pPr>
    </w:lvl>
    <w:lvl w:ilvl="5">
      <w:start w:val="1"/>
      <w:numFmt w:val="lowerRoman"/>
      <w:lvlText w:val="%1.%2.%3.%4.%5.%6."/>
      <w:lvlJc w:val="right"/>
      <w:pPr>
        <w:ind w:left="5389" w:hanging="180"/>
      </w:pPr>
    </w:lvl>
    <w:lvl w:ilvl="6">
      <w:start w:val="1"/>
      <w:numFmt w:val="decimal"/>
      <w:lvlText w:val="%1.%2.%3.%4.%5.%6.%7."/>
      <w:lvlJc w:val="left"/>
      <w:pPr>
        <w:ind w:left="6109" w:hanging="360"/>
      </w:pPr>
    </w:lvl>
    <w:lvl w:ilvl="7">
      <w:start w:val="1"/>
      <w:numFmt w:val="lowerLetter"/>
      <w:lvlText w:val="%1.%2.%3.%4.%5.%6.%7.%8."/>
      <w:lvlJc w:val="left"/>
      <w:pPr>
        <w:ind w:left="6829" w:hanging="360"/>
      </w:pPr>
    </w:lvl>
    <w:lvl w:ilvl="8">
      <w:start w:val="1"/>
      <w:numFmt w:val="lowerRoman"/>
      <w:lvlText w:val="%1.%2.%3.%4.%5.%6.%7.%8.%9."/>
      <w:lvlJc w:val="right"/>
      <w:pPr>
        <w:ind w:left="7549" w:hanging="180"/>
      </w:pPr>
    </w:lvl>
  </w:abstractNum>
  <w:abstractNum w:abstractNumId="5" w15:restartNumberingAfterBreak="0">
    <w:nsid w:val="4D7C566E"/>
    <w:multiLevelType w:val="multilevel"/>
    <w:tmpl w:val="F3546C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79D4179"/>
    <w:multiLevelType w:val="multilevel"/>
    <w:tmpl w:val="14F2E326"/>
    <w:styleLink w:val="WWNum4"/>
    <w:lvl w:ilvl="0"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68C3C28"/>
    <w:multiLevelType w:val="multilevel"/>
    <w:tmpl w:val="F15CEA26"/>
    <w:styleLink w:val="WWNum5"/>
    <w:lvl w:ilvl="0">
      <w:numFmt w:val="bullet"/>
      <w:lvlText w:val="-"/>
      <w:lvlJc w:val="left"/>
      <w:pPr>
        <w:ind w:left="567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287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2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47" w:hanging="36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ind w:left="416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8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07" w:hanging="36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ind w:left="632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69"/>
    <w:rsid w:val="00125370"/>
    <w:rsid w:val="00131698"/>
    <w:rsid w:val="001318A5"/>
    <w:rsid w:val="001668A0"/>
    <w:rsid w:val="0019094F"/>
    <w:rsid w:val="001D2E4E"/>
    <w:rsid w:val="001F37F8"/>
    <w:rsid w:val="00255BCF"/>
    <w:rsid w:val="00282DA2"/>
    <w:rsid w:val="002D0E5E"/>
    <w:rsid w:val="003324BD"/>
    <w:rsid w:val="00462491"/>
    <w:rsid w:val="00462EF1"/>
    <w:rsid w:val="00754DE1"/>
    <w:rsid w:val="007D1BF5"/>
    <w:rsid w:val="00913869"/>
    <w:rsid w:val="009E1862"/>
    <w:rsid w:val="00A07333"/>
    <w:rsid w:val="00BC4E5B"/>
    <w:rsid w:val="00EB4AF3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D64E"/>
  <w15:docId w15:val="{C8B08E31-7126-4F2D-9653-88D9C9B1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lang w:eastAsia="ru-RU"/>
    </w:rPr>
  </w:style>
  <w:style w:type="paragraph" w:customStyle="1" w:styleId="Style14">
    <w:name w:val="Style14"/>
    <w:basedOn w:val="Standard"/>
    <w:pPr>
      <w:widowControl w:val="0"/>
      <w:spacing w:after="0" w:line="494" w:lineRule="exact"/>
      <w:ind w:firstLine="686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Standard"/>
    <w:pPr>
      <w:widowControl w:val="0"/>
      <w:spacing w:after="0" w:line="394" w:lineRule="exact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full-screen-content-activate">
    <w:name w:val="full-screen-content-activate"/>
    <w:basedOn w:val="a0"/>
  </w:style>
  <w:style w:type="character" w:customStyle="1" w:styleId="20">
    <w:name w:val="Заголовок 2 Знак"/>
    <w:basedOn w:val="a0"/>
    <w:rPr>
      <w:rFonts w:ascii="Calibri Light" w:hAnsi="Calibri Light" w:cs="F"/>
      <w:color w:val="2E74B5"/>
      <w:sz w:val="26"/>
      <w:szCs w:val="26"/>
    </w:rPr>
  </w:style>
  <w:style w:type="character" w:customStyle="1" w:styleId="10">
    <w:name w:val="Заголовок 1 Знак"/>
    <w:basedOn w:val="a0"/>
    <w:rPr>
      <w:rFonts w:ascii="Calibri Light" w:hAnsi="Calibri Light" w:cs="F"/>
      <w:color w:val="2E74B5"/>
      <w:sz w:val="32"/>
      <w:szCs w:val="32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36">
    <w:name w:val="Font Style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b w:val="0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character" w:styleId="a7">
    <w:name w:val="Hyperlink"/>
    <w:basedOn w:val="a0"/>
    <w:uiPriority w:val="99"/>
    <w:unhideWhenUsed/>
    <w:rsid w:val="00282DA2"/>
    <w:rPr>
      <w:color w:val="0000FF"/>
      <w:u w:val="single"/>
    </w:rPr>
  </w:style>
  <w:style w:type="table" w:styleId="a8">
    <w:name w:val="Table Grid"/>
    <w:basedOn w:val="a1"/>
    <w:uiPriority w:val="59"/>
    <w:rsid w:val="001F37F8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uni-dub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2019-12-17T13:32:00Z</dcterms:created>
  <dcterms:modified xsi:type="dcterms:W3CDTF">2019-12-17T13:35:00Z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