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4" w:rsidRDefault="00EC4BB4" w:rsidP="00EC4BB4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886"/>
      </w:tblGrid>
      <w:tr w:rsidR="00EC4BB4" w:rsidTr="00EC4BB4">
        <w:tc>
          <w:tcPr>
            <w:tcW w:w="3544" w:type="dxa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 материала </w:t>
            </w:r>
          </w:p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EC4BB4" w:rsidRPr="00AC4B8A" w:rsidRDefault="00E17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Кобелева Ольга Леонидовна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 w:rsidP="00AB4E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953" w:type="dxa"/>
            <w:hideMark/>
          </w:tcPr>
          <w:p w:rsidR="00EC4BB4" w:rsidRPr="00E17B86" w:rsidRDefault="00E17B8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17B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953" w:type="dxa"/>
            <w:hideMark/>
          </w:tcPr>
          <w:p w:rsidR="00EC4BB4" w:rsidRPr="00E17B86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17B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Конспект урока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953" w:type="dxa"/>
          </w:tcPr>
          <w:p w:rsidR="00EC4BB4" w:rsidRPr="005A0C93" w:rsidRDefault="00E17B8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="005A0C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C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XX </w:t>
            </w:r>
            <w:r w:rsidR="005A0C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века.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(возраст) </w:t>
            </w:r>
          </w:p>
        </w:tc>
        <w:tc>
          <w:tcPr>
            <w:tcW w:w="5953" w:type="dxa"/>
          </w:tcPr>
          <w:p w:rsidR="00EC4BB4" w:rsidRPr="004D3D86" w:rsidRDefault="004D3D8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3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AB4E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(15-16 лет)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</w:tcPr>
          <w:p w:rsidR="00EC4BB4" w:rsidRPr="004D3D86" w:rsidRDefault="00E17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советского человека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53" w:type="dxa"/>
            <w:hideMark/>
          </w:tcPr>
          <w:p w:rsidR="00EC4BB4" w:rsidRPr="00452560" w:rsidRDefault="00EC4BB4" w:rsidP="00452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  <w:r w:rsidR="00D423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5953" w:type="dxa"/>
            <w:hideMark/>
          </w:tcPr>
          <w:p w:rsidR="00EC4BB4" w:rsidRDefault="00EC4BB4" w:rsidP="00452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урок-практикум</w:t>
            </w:r>
            <w:r w:rsidR="00452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основе материалов школьного музея.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53" w:type="dxa"/>
            <w:hideMark/>
          </w:tcPr>
          <w:p w:rsidR="00EC4BB4" w:rsidRPr="00AC4B8A" w:rsidRDefault="004525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Выявить позитивные и </w:t>
            </w:r>
            <w:r w:rsidR="00F56873" w:rsidRPr="00AC4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негативные стороны советского воспитания подрастающего поколения.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hideMark/>
          </w:tcPr>
          <w:p w:rsidR="009D0757" w:rsidRPr="00AC4B8A" w:rsidRDefault="009D0757" w:rsidP="00AC4B8A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детскими организациями и их устройством и атрибутикой;</w:t>
            </w:r>
          </w:p>
          <w:p w:rsidR="009D0757" w:rsidRPr="00AC4B8A" w:rsidRDefault="009D0757" w:rsidP="00AC4B8A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сравнительную таблицу по детским организациям;</w:t>
            </w:r>
          </w:p>
          <w:p w:rsidR="00EC4BB4" w:rsidRPr="00AC4B8A" w:rsidRDefault="009D0757" w:rsidP="00AC4B8A">
            <w:pPr>
              <w:pStyle w:val="a5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положительные и отрицательные моменты советского воспитания. </w:t>
            </w:r>
          </w:p>
        </w:tc>
      </w:tr>
      <w:tr w:rsidR="00EC4BB4" w:rsidTr="00EC4BB4"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953" w:type="dxa"/>
            <w:hideMark/>
          </w:tcPr>
          <w:p w:rsidR="00F76B67" w:rsidRPr="003A243B" w:rsidRDefault="00EC4BB4" w:rsidP="003A243B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A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4093"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94093" w:rsidRPr="003A243B">
              <w:rPr>
                <w:rFonts w:ascii="Times New Roman" w:hAnsi="Times New Roman" w:cs="Times New Roman"/>
              </w:rPr>
              <w:t xml:space="preserve"> </w:t>
            </w:r>
            <w:r w:rsidR="00F76B67" w:rsidRPr="003A243B">
              <w:rPr>
                <w:rFonts w:ascii="Times New Roman" w:hAnsi="Times New Roman" w:cs="Times New Roman"/>
              </w:rPr>
              <w:t>определение и аргументация собственного отношения</w:t>
            </w:r>
            <w:r w:rsidR="003A243B">
              <w:rPr>
                <w:rFonts w:ascii="Times New Roman" w:hAnsi="Times New Roman" w:cs="Times New Roman"/>
              </w:rPr>
              <w:t xml:space="preserve"> </w:t>
            </w:r>
            <w:r w:rsidR="00F76B67" w:rsidRPr="003A243B">
              <w:rPr>
                <w:rFonts w:ascii="Times New Roman" w:hAnsi="Times New Roman" w:cs="Times New Roman"/>
              </w:rPr>
              <w:t>к дискуссионным проблемам прошлого;</w:t>
            </w:r>
            <w:r w:rsidR="00F76B67" w:rsidRPr="003A243B">
              <w:rPr>
                <w:rFonts w:ascii="Times New Roman" w:hAnsi="Times New Roman" w:cs="Times New Roman"/>
              </w:rPr>
              <w:t xml:space="preserve"> </w:t>
            </w:r>
            <w:r w:rsidR="00494093"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рефлексию своего отношения к содержанию </w:t>
            </w:r>
            <w:r w:rsid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темы;</w:t>
            </w:r>
            <w:r w:rsidR="00494093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положительную мотивацию к обучению.</w:t>
            </w:r>
            <w:r w:rsidR="00F76B67" w:rsidRPr="003A243B">
              <w:rPr>
                <w:rFonts w:ascii="Times New Roman" w:hAnsi="Times New Roman" w:cs="Times New Roman"/>
              </w:rPr>
              <w:t xml:space="preserve"> </w:t>
            </w:r>
            <w:r w:rsidR="00F76B67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систематизация информации в ходе проектной </w:t>
            </w:r>
            <w:proofErr w:type="spellStart"/>
            <w:r w:rsidR="00F76B67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</w:t>
            </w:r>
            <w:proofErr w:type="spellEnd"/>
            <w:r w:rsidR="00F76B67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EC4BB4" w:rsidRPr="003A243B" w:rsidRDefault="00F76B67" w:rsidP="003A243B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тельности</w:t>
            </w:r>
            <w:proofErr w:type="spellEnd"/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представлени</w:t>
            </w:r>
            <w:r w:rsid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 её результатов 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отдельным тематическим блокам;</w:t>
            </w:r>
            <w:r w:rsidRPr="003A243B">
              <w:rPr>
                <w:rFonts w:ascii="Times New Roman" w:hAnsi="Times New Roman" w:cs="Times New Roman"/>
              </w:rPr>
              <w:t xml:space="preserve"> 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опыта п</w:t>
            </w:r>
            <w:r w:rsidR="003A243B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рименения историко-культурного, 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историко-антропологического, цивилизационного подходов</w:t>
            </w:r>
            <w:r w:rsid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оценке социальных явлений;</w:t>
            </w:r>
          </w:p>
          <w:p w:rsidR="00EC4BB4" w:rsidRDefault="00EC4BB4" w:rsidP="0087298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A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етапредметные результаты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093" w:rsidRPr="00494093" w:rsidRDefault="00EC4BB4" w:rsidP="0049409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494093" w:rsidRPr="003A243B" w:rsidRDefault="003A243B" w:rsidP="009B649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4093"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реобразовывают </w:t>
            </w: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учебно-познавательную </w:t>
            </w: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практическую задачу;</w:t>
            </w:r>
          </w:p>
          <w:p w:rsidR="00EC4BB4" w:rsidRPr="003A243B" w:rsidRDefault="00494093" w:rsidP="0049409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презентовать свою работу, анализировать, сопоставлять различные толкования исторических фактов, формулировать выводы, развитие умения вести конструктивный диалог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планирование действий в соответствии с поставленной задачей и условиями ее реализации; оценка правильности выполнения действий и заданий, полноты и обоснованности ответов и высказываний учащихся;</w:t>
            </w:r>
          </w:p>
          <w:p w:rsidR="00494093" w:rsidRPr="003A243B" w:rsidRDefault="00EC4BB4" w:rsidP="003A243B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1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494093" w:rsidRPr="003A243B" w:rsidRDefault="00494093" w:rsidP="003A24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умеют результативно мыслить и работать с информацией</w:t>
            </w:r>
            <w:r w:rsidRPr="003A243B">
              <w:rPr>
                <w:rStyle w:val="a3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243B">
              <w:rPr>
                <w:rStyle w:val="c2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общеучебные</w:t>
            </w:r>
            <w:proofErr w:type="spellEnd"/>
            <w:r w:rsidRPr="003A243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> - поиск необходимой информации в стат.</w:t>
            </w:r>
            <w:r w:rsidR="00972C8D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A243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>данных для выполнения учебных заданий; подбор сведений из первоисточников для заполнения таблицы; </w:t>
            </w:r>
            <w:r w:rsidRPr="003A243B">
              <w:rPr>
                <w:rStyle w:val="c25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логические</w:t>
            </w:r>
            <w:r w:rsidRPr="003A243B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 - анализ исторического документа с целью выделения информации, необходимой для создания творческого продукта деятельности (таблицы);</w:t>
            </w:r>
          </w:p>
          <w:p w:rsidR="00494093" w:rsidRPr="003A243B" w:rsidRDefault="00EC4BB4" w:rsidP="00494093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1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494093" w:rsidRPr="003A2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оммуникативные</w:t>
            </w:r>
          </w:p>
          <w:p w:rsidR="00494093" w:rsidRPr="003A243B" w:rsidRDefault="00494093" w:rsidP="0049409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излагать свое мнение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высказывания, содержащие оценку соответствия содержания </w:t>
            </w:r>
            <w:r w:rsidR="003A243B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ответов,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A243B"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учащихся или</w:t>
            </w:r>
            <w:r w:rsidRPr="003A24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оценку их выступлений с сообщениями; изложение собственных мнений; защита своих позиций в пользу тех или иных точек зрения; осознанное слушание мнения партнеров; организация продуктивной совместной деятельности по решению общей задачи, основанной на корректности, взаимопонимании.</w:t>
            </w:r>
          </w:p>
          <w:p w:rsidR="00494093" w:rsidRPr="00494093" w:rsidRDefault="00494093" w:rsidP="0049409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BB4" w:rsidTr="0047526C">
        <w:trPr>
          <w:trHeight w:val="249"/>
        </w:trPr>
        <w:tc>
          <w:tcPr>
            <w:tcW w:w="3544" w:type="dxa"/>
            <w:hideMark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урока</w:t>
            </w:r>
          </w:p>
        </w:tc>
        <w:tc>
          <w:tcPr>
            <w:tcW w:w="5953" w:type="dxa"/>
            <w:hideMark/>
          </w:tcPr>
          <w:p w:rsidR="00EC4BB4" w:rsidRPr="0047526C" w:rsidRDefault="00801A93" w:rsidP="0047526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Материалы школьного музея, таблицы 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сравнительные, </w:t>
            </w:r>
            <w:r w:rsidR="00836787" w:rsidRPr="00475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раздаточный</w:t>
            </w:r>
            <w:r w:rsidR="0047526C" w:rsidRPr="00475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(с музейными материалами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письмо к «Красным следопытам»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6А класса 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Опекуновой</w:t>
            </w:r>
            <w:proofErr w:type="spell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А.И., от 10.03. 1967 года; Отчет о работе пионерской дружины №2 им. Олега Кошевого за 1955-1956 г.</w:t>
            </w:r>
            <w:proofErr w:type="gramStart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;,</w:t>
            </w:r>
            <w:proofErr w:type="gram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газетная вырезка местного издания от 1958 года о делах пионерской дружины. Л.И. </w:t>
            </w:r>
            <w:proofErr w:type="spellStart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Синициной</w:t>
            </w:r>
            <w:proofErr w:type="spell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Стефановской</w:t>
            </w:r>
            <w:proofErr w:type="spell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); Отчет о работе школы за 1953-1954 </w:t>
            </w:r>
            <w:proofErr w:type="spellStart"/>
            <w:proofErr w:type="gramStart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="00836787" w:rsidRP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7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работе комсомольской и пионерской организаций; </w:t>
            </w:r>
            <w:r w:rsidR="0047526C" w:rsidRPr="004752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презентация, мультимедийное оборудование.</w:t>
            </w:r>
          </w:p>
        </w:tc>
      </w:tr>
      <w:tr w:rsidR="00EC4BB4" w:rsidTr="00EC4BB4">
        <w:tc>
          <w:tcPr>
            <w:tcW w:w="9497" w:type="dxa"/>
            <w:gridSpan w:val="2"/>
            <w:hideMark/>
          </w:tcPr>
          <w:p w:rsidR="00EC4BB4" w:rsidRPr="00693C0E" w:rsidRDefault="00EC4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C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EC4BB4" w:rsidTr="00EC4BB4">
        <w:tc>
          <w:tcPr>
            <w:tcW w:w="9497" w:type="dxa"/>
            <w:gridSpan w:val="2"/>
          </w:tcPr>
          <w:p w:rsidR="00EC4BB4" w:rsidRDefault="00EC4B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1360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31"/>
              <w:gridCol w:w="1402"/>
              <w:gridCol w:w="2477"/>
              <w:gridCol w:w="2367"/>
              <w:gridCol w:w="2930"/>
            </w:tblGrid>
            <w:tr w:rsidR="00A67D2C" w:rsidTr="00A67D2C">
              <w:trPr>
                <w:trHeight w:val="1107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EC4BB4" w:rsidRDefault="00EC4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и приемы организации деятельности</w:t>
                  </w:r>
                </w:p>
              </w:tc>
            </w:tr>
            <w:tr w:rsidR="00A67D2C" w:rsidTr="00A67D2C">
              <w:trPr>
                <w:trHeight w:val="2753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Pr="005F112B" w:rsidRDefault="005F112B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Актуализация знаний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5F112B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Кто из русских монархов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XVIII</w:t>
                  </w:r>
                  <w:r w:rsidR="00366E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века пытался сформировать новую породу людей? Суть этого воспитания?</w:t>
                  </w:r>
                </w:p>
                <w:p w:rsidR="009D1F91" w:rsidRPr="005F112B" w:rsidRDefault="009D1F91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чем заключалось воспитание дворянина, купца?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 учащихся на домашнее задание.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C4BB4" w:rsidRDefault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Диалог</w:t>
                  </w:r>
                </w:p>
              </w:tc>
            </w:tr>
            <w:tr w:rsidR="00A67D2C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67D2C" w:rsidRDefault="00A67D2C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групп, учащихся с структурированным сообщением о детских организациях: октябрятах, пионерах, комсомольцах.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67D2C" w:rsidRDefault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7C36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67D2C" w:rsidRDefault="00D223E9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Коррекция и направление работы выступающих групп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67D2C" w:rsidRDefault="00D223E9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воспринимают информацию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67D2C" w:rsidRDefault="00D223E9" w:rsidP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Презентация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информации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13180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13180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ходу выступления групп заполнение сравнительной таблицы.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22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7C36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-35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13180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223E9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оформляют полученную информацию в сравнительную таблицу.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223E9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23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таблицы письменно</w:t>
                  </w:r>
                </w:p>
              </w:tc>
            </w:tr>
            <w:tr w:rsidR="007C3681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Работа с музейным раздаточным материалом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Объявляет учебную задачу данного этапа урока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Знакомятся с текстами музейных материалов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Pr="00D223E9" w:rsidRDefault="007C3681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Работают с текстами и маркером выделяют главные мысли</w:t>
                  </w:r>
                </w:p>
              </w:tc>
            </w:tr>
            <w:tr w:rsidR="007C3681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видов деятельности пионеров и комсомольцев в отчетах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Организует беседу с учащимися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материалов музея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D22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Беседа, диалог</w:t>
                  </w:r>
                </w:p>
              </w:tc>
            </w:tr>
            <w:tr w:rsidR="00D13180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D13180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итогов урока. Выводы о положительных и отрицательных сторонах советского воспитания.</w:t>
                  </w:r>
                  <w:r w:rsidR="007C36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Достоинства и недостатки современного школьного воспитания молодежи.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7C3681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корректирует работу учащихся</w:t>
                  </w: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Учащиеся формулируют выводы по теме урока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13180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Формулирование выводов</w:t>
                  </w:r>
                </w:p>
              </w:tc>
            </w:tr>
            <w:tr w:rsidR="007C3681" w:rsidTr="00A67D2C">
              <w:trPr>
                <w:trHeight w:val="2484"/>
              </w:trPr>
              <w:tc>
                <w:tcPr>
                  <w:tcW w:w="4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A67D2C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Рефлексия</w:t>
                  </w:r>
                </w:p>
              </w:tc>
              <w:tc>
                <w:tcPr>
                  <w:tcW w:w="1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2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 w:rsidP="005F1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учащимися продуктивности своей учебной деятельности</w:t>
                  </w:r>
                </w:p>
              </w:tc>
              <w:tc>
                <w:tcPr>
                  <w:tcW w:w="2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C3681" w:rsidRDefault="007C3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работы </w:t>
                  </w:r>
                </w:p>
              </w:tc>
            </w:tr>
          </w:tbl>
          <w:p w:rsidR="00A1452B" w:rsidRDefault="00A145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802" w:rsidRDefault="00DD58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материалы к уроку для учителя:</w:t>
            </w:r>
          </w:p>
          <w:p w:rsidR="008A6508" w:rsidRDefault="008A65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понятия</w:t>
            </w:r>
            <w:r w:rsidR="009A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508" w:rsidRDefault="008A65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Воспитание- </w:t>
            </w:r>
          </w:p>
          <w:p w:rsidR="008A6508" w:rsidRPr="008A6508" w:rsidRDefault="008A6508" w:rsidP="008A6508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поведения, привитые семьей, школой, средой и проявляющиеся в общественной жизни. (словарь Ожегова);</w:t>
            </w:r>
          </w:p>
          <w:p w:rsidR="008A6508" w:rsidRDefault="008A6508" w:rsidP="008A6508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6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Планомерное воздействие на умственное и физическое развитие детей, формирование их морального облика привитием им необходимых правил </w:t>
            </w:r>
            <w:r w:rsidR="00634D04" w:rsidRPr="008A6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поведения.</w:t>
            </w:r>
            <w:r w:rsidR="00634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A0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толковый словарь Ефремовой)</w:t>
            </w:r>
          </w:p>
          <w:p w:rsidR="009D1F91" w:rsidRPr="009D1F91" w:rsidRDefault="009D1F91" w:rsidP="009D1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новой породы людей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веке:</w:t>
            </w: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Идеи Екатерины II разделял И. И. Бецкой, известный педагог и просветитель, получивший образование за границей. </w:t>
            </w:r>
            <w:proofErr w:type="spellStart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И.И.Бецкой</w:t>
            </w:r>
            <w:proofErr w:type="spellEnd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считал, что посредством воспитания можно создать </w:t>
            </w:r>
            <w:r w:rsidRPr="009D1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«новую породу людей».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Главным условием формирования первого поколения таких людей является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601" w:rsidRPr="007066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изоляция воспитанников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вред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влияния общества, предр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ассудков и пороков старого поко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ления.</w:t>
            </w: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1763 г. Бецкой представил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Екатерине «Генеральное учрежде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о воспитании обоего пола юношества». </w:t>
            </w:r>
            <w:proofErr w:type="spellStart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И.И.Бецкой</w:t>
            </w:r>
            <w:proofErr w:type="spellEnd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выразил свои взгляды на всестороннее воспита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гуманных и справедливых дво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рян, а также купцов, промышленников, ремесленников, т.е. людей «третьего чина». С этой целью он предложил создать </w:t>
            </w:r>
            <w:r w:rsidRPr="007066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систему закрытых воспитательных учреждений сословного характера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детей с 5 — 6 и до 18 — 20 лет. Были открыты воспитательные дома сначала в Москве, а затем в Пе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тербурге, Смольный институт бла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городных девиц с мещанским отделением, где серьезное внимание уделялось физическому развит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ию детей 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приобщению к домашне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труду. Согласно уставам новых учреждений в них </w:t>
            </w:r>
            <w:r w:rsidRPr="007066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запрещалось применение телесных наказаний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66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использовался индивидуальный подход в оценке способностей каждого учащегося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И.И.Бецкова</w:t>
            </w:r>
            <w:proofErr w:type="spellEnd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предусматривалось</w:t>
            </w:r>
            <w:proofErr w:type="gramEnd"/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например, что дети до 2 лет будут находиться на попечении нянек и кормилиц, затем до 7 лет будут приучаться к посильной работе, до 11 лет — ходить в школу, учиться чтению и Закону Божьему, осваивать различ­ные ремесла. Потом до 14 лет д</w:t>
            </w:r>
            <w:r w:rsidR="002C7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ети продолжат учебу на более вы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соком уровне (будут учиться с</w:t>
            </w:r>
            <w:r w:rsidR="00706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читать, писать, рисовать, знако</w:t>
            </w:r>
            <w:r w:rsidRPr="009D1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миться с элементами географии, заниматься трудом).</w:t>
            </w: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08D9" w:rsidRPr="00273A96" w:rsidRDefault="005508D9" w:rsidP="009D1F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дворянского воспитания: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Чувство собственного достоинства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Храбрость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сила и ловкость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Самообладание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Забота о внешнем виде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«нравиться»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Скромность</w:t>
            </w:r>
          </w:p>
          <w:p w:rsidR="005508D9" w:rsidRDefault="005508D9" w:rsidP="005508D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Уместная, вежливая речь</w:t>
            </w:r>
          </w:p>
          <w:p w:rsidR="00273A96" w:rsidRPr="005A72EC" w:rsidRDefault="00273A96" w:rsidP="00273A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купеческого воспитания:</w:t>
            </w:r>
          </w:p>
          <w:p w:rsidR="00273A96" w:rsidRDefault="00273A96" w:rsidP="00273A9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первую очередь – послушание</w:t>
            </w:r>
          </w:p>
          <w:p w:rsidR="00273A96" w:rsidRDefault="00273A96" w:rsidP="00273A9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Учиться, но в меру</w:t>
            </w:r>
          </w:p>
          <w:p w:rsidR="00273A96" w:rsidRPr="00273A96" w:rsidRDefault="00273A96" w:rsidP="00273A96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Предопределенный путь</w:t>
            </w:r>
          </w:p>
          <w:p w:rsidR="005508D9" w:rsidRPr="005508D9" w:rsidRDefault="005508D9" w:rsidP="005508D9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08D9" w:rsidRPr="009D1F91" w:rsidRDefault="005508D9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1F91" w:rsidRPr="009D1F91" w:rsidRDefault="009D1F91" w:rsidP="009D1F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3D1" w:rsidRPr="00D423D1" w:rsidRDefault="00D423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и информационные источники:</w:t>
            </w:r>
          </w:p>
          <w:p w:rsidR="00EC4BB4" w:rsidRDefault="00EC4BB4" w:rsidP="00D4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F12" w:rsidRDefault="00D423D1" w:rsidP="00691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913A9">
        <w:rPr>
          <w:rFonts w:ascii="Times New Roman" w:hAnsi="Times New Roman" w:cs="Times New Roman"/>
        </w:rPr>
        <w:lastRenderedPageBreak/>
        <w:t xml:space="preserve">Ю.С. Рябцев, С.И. Козленко. История русской культуры </w:t>
      </w:r>
      <w:r w:rsidRPr="006913A9">
        <w:rPr>
          <w:rFonts w:ascii="Times New Roman" w:hAnsi="Times New Roman" w:cs="Times New Roman"/>
          <w:lang w:val="en-US"/>
        </w:rPr>
        <w:t>XX</w:t>
      </w:r>
      <w:r w:rsidRPr="006913A9">
        <w:rPr>
          <w:rFonts w:ascii="Times New Roman" w:hAnsi="Times New Roman" w:cs="Times New Roman"/>
        </w:rPr>
        <w:t xml:space="preserve"> века. Издательство «</w:t>
      </w:r>
      <w:proofErr w:type="spellStart"/>
      <w:r w:rsidRPr="006913A9">
        <w:rPr>
          <w:rFonts w:ascii="Times New Roman" w:hAnsi="Times New Roman" w:cs="Times New Roman"/>
        </w:rPr>
        <w:t>Владос</w:t>
      </w:r>
      <w:proofErr w:type="spellEnd"/>
      <w:r w:rsidRPr="006913A9">
        <w:rPr>
          <w:rFonts w:ascii="Times New Roman" w:hAnsi="Times New Roman" w:cs="Times New Roman"/>
        </w:rPr>
        <w:t>» 2004 г. Учебное пособие.</w:t>
      </w:r>
    </w:p>
    <w:p w:rsidR="00634D04" w:rsidRDefault="00634D04" w:rsidP="006913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34D04">
        <w:rPr>
          <w:rFonts w:ascii="Times New Roman" w:hAnsi="Times New Roman" w:cs="Times New Roman"/>
        </w:rPr>
        <w:t xml:space="preserve"> Словарики. Знание –сила. </w:t>
      </w:r>
      <w:hyperlink r:id="rId7" w:history="1">
        <w:r w:rsidRPr="00634D04">
          <w:rPr>
            <w:rStyle w:val="a7"/>
            <w:rFonts w:ascii="Times New Roman" w:hAnsi="Times New Roman" w:cs="Times New Roman"/>
          </w:rPr>
          <w:t>http://slovariki.org/tolkovyj-clovar-ozegova/3677</w:t>
        </w:r>
      </w:hyperlink>
    </w:p>
    <w:p w:rsidR="00760F4D" w:rsidRPr="00760F4D" w:rsidRDefault="00760F4D" w:rsidP="00760F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60F4D">
        <w:rPr>
          <w:rFonts w:ascii="Times New Roman" w:hAnsi="Times New Roman" w:cs="Times New Roman"/>
        </w:rPr>
        <w:t>Бецкой о воспитании новой породы людей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760F4D">
          <w:rPr>
            <w:rStyle w:val="a7"/>
            <w:rFonts w:ascii="Times New Roman" w:hAnsi="Times New Roman" w:cs="Times New Roman"/>
          </w:rPr>
          <w:t>https://studfile.net/preview/7510198/page:9/</w:t>
        </w:r>
      </w:hyperlink>
    </w:p>
    <w:p w:rsidR="00760F4D" w:rsidRDefault="005508D9" w:rsidP="005508D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508D9">
        <w:rPr>
          <w:rFonts w:ascii="Times New Roman" w:hAnsi="Times New Roman" w:cs="Times New Roman"/>
        </w:rPr>
        <w:t xml:space="preserve">9 принципов дворянского воспитания, которые актуальны в ХХI веке </w:t>
      </w:r>
      <w:hyperlink r:id="rId9" w:history="1">
        <w:r w:rsidRPr="005508D9">
          <w:rPr>
            <w:rStyle w:val="a7"/>
            <w:rFonts w:ascii="Times New Roman" w:hAnsi="Times New Roman" w:cs="Times New Roman"/>
          </w:rPr>
          <w:t>https://econet.ru/articles/143884-9-printsipov-dvoryanskogo-vospitaniya-kotorye-aktualny-v-hhi-veke</w:t>
        </w:r>
      </w:hyperlink>
    </w:p>
    <w:p w:rsidR="005A72EC" w:rsidRPr="00634D04" w:rsidRDefault="005A72EC" w:rsidP="005A72E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A72EC">
        <w:rPr>
          <w:rFonts w:ascii="Times New Roman" w:hAnsi="Times New Roman" w:cs="Times New Roman"/>
        </w:rPr>
        <w:t>Как воспитывались купеческие дети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5A72EC">
          <w:rPr>
            <w:rStyle w:val="a7"/>
            <w:rFonts w:ascii="Times New Roman" w:hAnsi="Times New Roman" w:cs="Times New Roman"/>
          </w:rPr>
          <w:t>https://deti.mail.ru/article/kak-vospityvalis-kupecheskie-deti/</w:t>
        </w:r>
      </w:hyperlink>
    </w:p>
    <w:sectPr w:rsidR="005A72EC" w:rsidRPr="00634D04" w:rsidSect="00A67D2C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FA" w:rsidRDefault="00E50BFA" w:rsidP="005A72EC">
      <w:pPr>
        <w:spacing w:after="0" w:line="240" w:lineRule="auto"/>
      </w:pPr>
      <w:r>
        <w:separator/>
      </w:r>
    </w:p>
  </w:endnote>
  <w:endnote w:type="continuationSeparator" w:id="0">
    <w:p w:rsidR="00E50BFA" w:rsidRDefault="00E50BFA" w:rsidP="005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1679"/>
      <w:docPartObj>
        <w:docPartGallery w:val="Page Numbers (Bottom of Page)"/>
        <w:docPartUnique/>
      </w:docPartObj>
    </w:sdtPr>
    <w:sdtContent>
      <w:p w:rsidR="005A72EC" w:rsidRDefault="005A72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02">
          <w:rPr>
            <w:noProof/>
          </w:rPr>
          <w:t>4</w:t>
        </w:r>
        <w:r>
          <w:fldChar w:fldCharType="end"/>
        </w:r>
      </w:p>
    </w:sdtContent>
  </w:sdt>
  <w:p w:rsidR="005A72EC" w:rsidRDefault="005A72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FA" w:rsidRDefault="00E50BFA" w:rsidP="005A72EC">
      <w:pPr>
        <w:spacing w:after="0" w:line="240" w:lineRule="auto"/>
      </w:pPr>
      <w:r>
        <w:separator/>
      </w:r>
    </w:p>
  </w:footnote>
  <w:footnote w:type="continuationSeparator" w:id="0">
    <w:p w:rsidR="00E50BFA" w:rsidRDefault="00E50BFA" w:rsidP="005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90F"/>
    <w:multiLevelType w:val="hybridMultilevel"/>
    <w:tmpl w:val="A702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7811"/>
    <w:multiLevelType w:val="hybridMultilevel"/>
    <w:tmpl w:val="525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3600"/>
    <w:multiLevelType w:val="hybridMultilevel"/>
    <w:tmpl w:val="796ECCA2"/>
    <w:lvl w:ilvl="0" w:tplc="09ECF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2C62"/>
    <w:multiLevelType w:val="hybridMultilevel"/>
    <w:tmpl w:val="ABBC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740D0"/>
    <w:multiLevelType w:val="hybridMultilevel"/>
    <w:tmpl w:val="40A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BE7"/>
    <w:multiLevelType w:val="hybridMultilevel"/>
    <w:tmpl w:val="07A82296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C186A"/>
    <w:multiLevelType w:val="hybridMultilevel"/>
    <w:tmpl w:val="E142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049"/>
    <w:multiLevelType w:val="hybridMultilevel"/>
    <w:tmpl w:val="585E7CD8"/>
    <w:lvl w:ilvl="0" w:tplc="FFFC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44D8"/>
    <w:multiLevelType w:val="hybridMultilevel"/>
    <w:tmpl w:val="9F12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C6"/>
    <w:rsid w:val="000A4EF1"/>
    <w:rsid w:val="00273A96"/>
    <w:rsid w:val="002C732B"/>
    <w:rsid w:val="00366EAC"/>
    <w:rsid w:val="003A243B"/>
    <w:rsid w:val="003F4F6E"/>
    <w:rsid w:val="00452560"/>
    <w:rsid w:val="0047526C"/>
    <w:rsid w:val="00494093"/>
    <w:rsid w:val="004D3D86"/>
    <w:rsid w:val="005508D9"/>
    <w:rsid w:val="00595F12"/>
    <w:rsid w:val="005A0C93"/>
    <w:rsid w:val="005A72EC"/>
    <w:rsid w:val="005F112B"/>
    <w:rsid w:val="00634D04"/>
    <w:rsid w:val="006913A9"/>
    <w:rsid w:val="00693C0E"/>
    <w:rsid w:val="00706601"/>
    <w:rsid w:val="00760F4D"/>
    <w:rsid w:val="007C3681"/>
    <w:rsid w:val="00801A93"/>
    <w:rsid w:val="00836787"/>
    <w:rsid w:val="0086213E"/>
    <w:rsid w:val="008A1E2E"/>
    <w:rsid w:val="008A6508"/>
    <w:rsid w:val="00972C8D"/>
    <w:rsid w:val="009A0805"/>
    <w:rsid w:val="009B649E"/>
    <w:rsid w:val="009D0757"/>
    <w:rsid w:val="009D1F91"/>
    <w:rsid w:val="009E05C6"/>
    <w:rsid w:val="00A1452B"/>
    <w:rsid w:val="00A67D2C"/>
    <w:rsid w:val="00AB4E19"/>
    <w:rsid w:val="00AC4B8A"/>
    <w:rsid w:val="00D13180"/>
    <w:rsid w:val="00D223E9"/>
    <w:rsid w:val="00D423D1"/>
    <w:rsid w:val="00DB6202"/>
    <w:rsid w:val="00DC5B3A"/>
    <w:rsid w:val="00DD5802"/>
    <w:rsid w:val="00E17B86"/>
    <w:rsid w:val="00E50BFA"/>
    <w:rsid w:val="00EC4BB4"/>
    <w:rsid w:val="00F56873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74E3-2B20-426B-A076-695689B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B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4BB4"/>
  </w:style>
  <w:style w:type="paragraph" w:styleId="a4">
    <w:name w:val="No Spacing"/>
    <w:link w:val="a3"/>
    <w:uiPriority w:val="1"/>
    <w:qFormat/>
    <w:rsid w:val="00EC4B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BB4"/>
    <w:pPr>
      <w:ind w:left="720"/>
      <w:contextualSpacing/>
    </w:pPr>
  </w:style>
  <w:style w:type="table" w:styleId="a6">
    <w:name w:val="Table Grid"/>
    <w:basedOn w:val="a1"/>
    <w:uiPriority w:val="39"/>
    <w:rsid w:val="00EC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494093"/>
  </w:style>
  <w:style w:type="character" w:customStyle="1" w:styleId="c26">
    <w:name w:val="c26"/>
    <w:basedOn w:val="a0"/>
    <w:rsid w:val="00494093"/>
  </w:style>
  <w:style w:type="character" w:customStyle="1" w:styleId="c2">
    <w:name w:val="c2"/>
    <w:basedOn w:val="a0"/>
    <w:rsid w:val="00494093"/>
  </w:style>
  <w:style w:type="character" w:styleId="a7">
    <w:name w:val="Hyperlink"/>
    <w:basedOn w:val="a0"/>
    <w:uiPriority w:val="99"/>
    <w:unhideWhenUsed/>
    <w:rsid w:val="00634D0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72EC"/>
  </w:style>
  <w:style w:type="paragraph" w:styleId="aa">
    <w:name w:val="footer"/>
    <w:basedOn w:val="a"/>
    <w:link w:val="ab"/>
    <w:uiPriority w:val="99"/>
    <w:unhideWhenUsed/>
    <w:rsid w:val="005A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510198/page: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ariki.org/tolkovyj-clovar-ozegova/36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ti.mail.ru/article/kak-vospityvalis-kupecheskie-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et.ru/articles/143884-9-printsipov-dvoryanskogo-vospitaniya-kotorye-aktualny-v-hhi-v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 Пашкевич</dc:creator>
  <cp:keywords/>
  <dc:description/>
  <cp:lastModifiedBy>chel</cp:lastModifiedBy>
  <cp:revision>36</cp:revision>
  <dcterms:created xsi:type="dcterms:W3CDTF">2019-11-20T12:56:00Z</dcterms:created>
  <dcterms:modified xsi:type="dcterms:W3CDTF">2020-01-25T14:25:00Z</dcterms:modified>
</cp:coreProperties>
</file>