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6D" w:rsidRPr="002E4FF8" w:rsidRDefault="008D0B6D" w:rsidP="008D0B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4FF8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</w:p>
    <w:p w:rsidR="008D0B6D" w:rsidRPr="002E4FF8" w:rsidRDefault="008D0B6D" w:rsidP="008D0B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4FF8">
        <w:rPr>
          <w:rFonts w:ascii="Times New Roman" w:eastAsia="Times New Roman" w:hAnsi="Times New Roman" w:cs="Times New Roman"/>
          <w:color w:val="000000"/>
          <w:sz w:val="20"/>
          <w:szCs w:val="20"/>
        </w:rPr>
        <w:t>к  Приказу ГОРУНО</w:t>
      </w:r>
    </w:p>
    <w:p w:rsidR="008D0B6D" w:rsidRPr="002E4FF8" w:rsidRDefault="008D0B6D" w:rsidP="008D0B6D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r w:rsidRPr="002E4FF8">
        <w:rPr>
          <w:rFonts w:ascii="Times New Roman" w:hAnsi="Times New Roman" w:cs="Times New Roman"/>
          <w:sz w:val="20"/>
          <w:szCs w:val="20"/>
        </w:rPr>
        <w:t xml:space="preserve">от </w:t>
      </w:r>
      <w:r w:rsidRPr="002E4FF8">
        <w:rPr>
          <w:rFonts w:ascii="Times New Roman" w:hAnsi="Times New Roman" w:cs="Times New Roman"/>
          <w:sz w:val="20"/>
          <w:szCs w:val="20"/>
          <w:u w:val="single"/>
        </w:rPr>
        <w:t xml:space="preserve">30.09.2021 </w:t>
      </w:r>
      <w:r w:rsidRPr="002E4FF8">
        <w:rPr>
          <w:rFonts w:ascii="Times New Roman" w:hAnsi="Times New Roman" w:cs="Times New Roman"/>
          <w:sz w:val="20"/>
          <w:szCs w:val="20"/>
        </w:rPr>
        <w:t xml:space="preserve">№ </w:t>
      </w:r>
      <w:bookmarkEnd w:id="0"/>
      <w:r w:rsidRPr="002E4FF8">
        <w:rPr>
          <w:rFonts w:ascii="Times New Roman" w:hAnsi="Times New Roman" w:cs="Times New Roman"/>
          <w:sz w:val="20"/>
          <w:szCs w:val="20"/>
          <w:u w:val="single"/>
        </w:rPr>
        <w:t>250/1.1-05</w:t>
      </w: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Положение об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открытом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муниципальном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фестивале-конкурсе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«Краски осени» </w:t>
      </w:r>
    </w:p>
    <w:p w:rsidR="00E411A6" w:rsidRDefault="00E411A6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</w:p>
    <w:p w:rsidR="00E411A6" w:rsidRDefault="001707CA" w:rsidP="00497BC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Общие положения </w:t>
      </w:r>
    </w:p>
    <w:p w:rsidR="00E411A6" w:rsidRDefault="001707CA" w:rsidP="00497B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1.1 Настоящее положение определяет цель и задачи, порядок организации и проведения </w:t>
      </w:r>
      <w:r w:rsidR="00090F8B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Открытого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униципального </w:t>
      </w:r>
      <w:r w:rsidR="00090F8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фестиваля-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конкурса «Краски осени» (далее – Конкурс).</w:t>
      </w:r>
    </w:p>
    <w:p w:rsidR="00E411A6" w:rsidRDefault="001707CA" w:rsidP="00497B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1.2  Организаторами конкурса являются:</w:t>
      </w:r>
    </w:p>
    <w:p w:rsidR="00E411A6" w:rsidRPr="00C54319" w:rsidRDefault="001707CA" w:rsidP="00497BC7">
      <w:pPr>
        <w:pStyle w:val="a3"/>
        <w:keepNext w:val="0"/>
        <w:keepLines w:val="0"/>
        <w:numPr>
          <w:ilvl w:val="0"/>
          <w:numId w:val="10"/>
        </w:numPr>
        <w:shd w:val="clear" w:color="auto" w:fill="FFFFFF"/>
        <w:spacing w:before="0" w:after="0"/>
        <w:ind w:left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highlight w:val="white"/>
        </w:rPr>
        <w:t xml:space="preserve">Управление народного </w:t>
      </w:r>
      <w:proofErr w:type="gramStart"/>
      <w:r>
        <w:rPr>
          <w:rFonts w:ascii="Times New Roman" w:eastAsia="Times New Roman" w:hAnsi="Times New Roman" w:cs="Times New Roman"/>
          <w:b w:val="0"/>
          <w:sz w:val="24"/>
          <w:szCs w:val="24"/>
          <w:highlight w:val="white"/>
        </w:rPr>
        <w:t xml:space="preserve">образования Администрации городского округа Дубна Московской </w:t>
      </w:r>
      <w:r w:rsidRPr="00C54319">
        <w:rPr>
          <w:rFonts w:ascii="Times New Roman" w:eastAsia="Times New Roman" w:hAnsi="Times New Roman" w:cs="Times New Roman"/>
          <w:b w:val="0"/>
          <w:sz w:val="24"/>
          <w:szCs w:val="24"/>
        </w:rPr>
        <w:t>области</w:t>
      </w:r>
      <w:proofErr w:type="gramEnd"/>
      <w:r w:rsidRPr="00C54319">
        <w:rPr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E411A6" w:rsidRPr="00C54319" w:rsidRDefault="001707CA" w:rsidP="00497BC7">
      <w:pPr>
        <w:pStyle w:val="a3"/>
        <w:keepNext w:val="0"/>
        <w:keepLines w:val="0"/>
        <w:numPr>
          <w:ilvl w:val="0"/>
          <w:numId w:val="10"/>
        </w:numPr>
        <w:shd w:val="clear" w:color="auto" w:fill="FFFFFF"/>
        <w:spacing w:before="0"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31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Муниципальное бюджетное образовательное учреждение дополнительного профессионального образования (повышения квалификации) «Центр </w:t>
      </w:r>
      <w:proofErr w:type="gramStart"/>
      <w:r w:rsidRPr="00C54319">
        <w:rPr>
          <w:rFonts w:ascii="Times New Roman" w:eastAsia="Times New Roman" w:hAnsi="Times New Roman" w:cs="Times New Roman"/>
          <w:b w:val="0"/>
          <w:sz w:val="24"/>
          <w:szCs w:val="24"/>
        </w:rPr>
        <w:t>развития образования города Дубны Московской области</w:t>
      </w:r>
      <w:proofErr w:type="gramEnd"/>
      <w:r w:rsidRPr="00C54319">
        <w:rPr>
          <w:rFonts w:ascii="Times New Roman" w:eastAsia="Times New Roman" w:hAnsi="Times New Roman" w:cs="Times New Roman"/>
          <w:b w:val="0"/>
          <w:sz w:val="24"/>
          <w:szCs w:val="24"/>
        </w:rPr>
        <w:t>»;</w:t>
      </w:r>
    </w:p>
    <w:p w:rsidR="00E411A6" w:rsidRPr="00B823C7" w:rsidRDefault="00090F8B" w:rsidP="00497BC7">
      <w:pPr>
        <w:pStyle w:val="a3"/>
        <w:keepNext w:val="0"/>
        <w:keepLines w:val="0"/>
        <w:numPr>
          <w:ilvl w:val="0"/>
          <w:numId w:val="10"/>
        </w:numPr>
        <w:shd w:val="clear" w:color="auto" w:fill="FFFFFF"/>
        <w:spacing w:before="0" w:after="0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319">
        <w:rPr>
          <w:rFonts w:ascii="Times New Roman" w:hAnsi="Times New Roman" w:cs="Times New Roman"/>
          <w:b w:val="0"/>
          <w:sz w:val="24"/>
          <w:szCs w:val="24"/>
        </w:rPr>
        <w:t>Муниципальное бюджетное учреждение дополнительного образования «Центр дополнительного</w:t>
      </w:r>
      <w:r w:rsidRPr="00090F8B">
        <w:rPr>
          <w:rFonts w:ascii="Times New Roman" w:hAnsi="Times New Roman" w:cs="Times New Roman"/>
          <w:b w:val="0"/>
          <w:sz w:val="24"/>
          <w:szCs w:val="24"/>
        </w:rPr>
        <w:t xml:space="preserve"> образования для детей «Дружба»</w:t>
      </w:r>
      <w:r w:rsidR="00656DEA">
        <w:rPr>
          <w:rFonts w:ascii="Times New Roman" w:hAnsi="Times New Roman" w:cs="Times New Roman"/>
          <w:b w:val="0"/>
          <w:sz w:val="24"/>
          <w:szCs w:val="24"/>
        </w:rPr>
        <w:t xml:space="preserve"> (далее – Центр «Дружба»)</w:t>
      </w:r>
      <w:r w:rsidR="00B823C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56DEA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Муниципальный опорный центр дополнительного образования детей (далее - МОЦ)</w:t>
      </w:r>
      <w:r w:rsidR="001707CA" w:rsidRPr="00B823C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</w:p>
    <w:p w:rsidR="00E411A6" w:rsidRDefault="00E411A6" w:rsidP="00497B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11A6" w:rsidRDefault="001707CA" w:rsidP="00497B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 и задачи Конкурса</w:t>
      </w: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совершенствование творческого потенциала детей и юношества, педагогических работников; создание условий для установления творческих связей коллективов,   обмена опытом педагогов и детей в сфере художественного и технического творчества.</w:t>
      </w: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E411A6" w:rsidRDefault="001707CA" w:rsidP="00497B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систематическая и целенаправленная деятельность по воспитанию и творческому развитию личности ребенка;</w:t>
      </w:r>
    </w:p>
    <w:p w:rsidR="00E411A6" w:rsidRDefault="001707CA" w:rsidP="00497BC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мотивации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познанию в области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11A6" w:rsidRDefault="001707CA" w:rsidP="00497B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формирования истинных духовно-нравственных ценностей  учащихся средствами  художественного искусства и технического творчества;</w:t>
      </w:r>
    </w:p>
    <w:p w:rsidR="00E411A6" w:rsidRPr="00497BC7" w:rsidRDefault="001707CA" w:rsidP="00497B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художественного и технического творчества и демонстрация достижений детей и юношества;</w:t>
      </w:r>
    </w:p>
    <w:p w:rsidR="00497BC7" w:rsidRPr="00497BC7" w:rsidRDefault="00497BC7" w:rsidP="00497B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BC7">
        <w:rPr>
          <w:rFonts w:ascii="Times New Roman" w:hAnsi="Times New Roman" w:cs="Times New Roman"/>
          <w:sz w:val="24"/>
          <w:szCs w:val="24"/>
        </w:rPr>
        <w:t>выявление и поддержка творчески одаренных детей, педагогов, детских коллективов;</w:t>
      </w:r>
    </w:p>
    <w:p w:rsidR="00E411A6" w:rsidRPr="00497BC7" w:rsidRDefault="001707CA" w:rsidP="00497B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повышения профессионального мастерства педагогов.</w:t>
      </w:r>
    </w:p>
    <w:p w:rsidR="00E411A6" w:rsidRDefault="00E411A6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Участники Конкурса</w:t>
      </w: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9A2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конкурсе допускаются учащиеся и воспитанники, педагогические работники образовательных учреждений всех типов.</w:t>
      </w:r>
    </w:p>
    <w:p w:rsidR="00E411A6" w:rsidRDefault="009A251D" w:rsidP="0049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</w:t>
      </w:r>
      <w:proofErr w:type="gramStart"/>
      <w:r w:rsidR="001707C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="0017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проводится в четырех возрастных группах:</w:t>
      </w:r>
    </w:p>
    <w:p w:rsidR="00E411A6" w:rsidRDefault="001707CA" w:rsidP="00497B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4 до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лет; </w:t>
      </w:r>
    </w:p>
    <w:p w:rsidR="00E411A6" w:rsidRDefault="001707CA" w:rsidP="00497B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лет; </w:t>
      </w:r>
    </w:p>
    <w:p w:rsidR="00E411A6" w:rsidRDefault="00497BC7" w:rsidP="00497B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</w:t>
      </w:r>
      <w:r w:rsidR="00170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13 лет;  </w:t>
      </w:r>
    </w:p>
    <w:p w:rsidR="00E411A6" w:rsidRDefault="001707CA" w:rsidP="00497B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14 до 18  лет.</w:t>
      </w:r>
    </w:p>
    <w:p w:rsidR="00E411A6" w:rsidRDefault="001707CA" w:rsidP="0049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 Отдельно оцениваются работы педагогов.</w:t>
      </w:r>
    </w:p>
    <w:p w:rsidR="009A251D" w:rsidRDefault="009A251D" w:rsidP="0049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Подавая заявку на участие в конкурсе, участники дают согласие на обработку персональных данных: </w:t>
      </w:r>
      <w:r w:rsidR="00C54319">
        <w:rPr>
          <w:rFonts w:ascii="Times New Roman" w:eastAsia="Times New Roman" w:hAnsi="Times New Roman" w:cs="Times New Roman"/>
          <w:sz w:val="24"/>
          <w:szCs w:val="24"/>
        </w:rPr>
        <w:t>фамилия, имя, отчество, возраст (для обучающихся),</w:t>
      </w:r>
      <w:r w:rsidR="00656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319">
        <w:rPr>
          <w:rFonts w:ascii="Times New Roman" w:eastAsia="Times New Roman" w:hAnsi="Times New Roman" w:cs="Times New Roman"/>
          <w:sz w:val="24"/>
          <w:szCs w:val="24"/>
        </w:rPr>
        <w:t>должность (для педагогов) и публикацию работ в открытом доступе в сети Интернет.</w:t>
      </w:r>
    </w:p>
    <w:p w:rsidR="00F55C7A" w:rsidRDefault="00F55C7A" w:rsidP="00497BC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360" w:firstLine="3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6687" w:rsidRPr="00497BC7" w:rsidRDefault="00026687" w:rsidP="00497BC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360" w:firstLine="34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Номинации Конкурса</w:t>
      </w:r>
    </w:p>
    <w:p w:rsidR="00026687" w:rsidRPr="00497BC7" w:rsidRDefault="00026687" w:rsidP="00497B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4.1.</w:t>
      </w:r>
      <w:r w:rsidRPr="00497B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“Изобразительное творчество” - 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рисунки на листах любого формата в любой технике, выполненные карандашом, графитом, гуашью, пастелью, акварелью, фломастерами и т.п.</w:t>
      </w:r>
    </w:p>
    <w:p w:rsidR="00026687" w:rsidRPr="00497BC7" w:rsidRDefault="00026687" w:rsidP="00497B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4.2.</w:t>
      </w:r>
      <w:r w:rsidRPr="00497B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“Декоративно-прикладное творчество”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изделия декоративно-прикладного творчества в любой технике и из любых материалов, в том числе в традиционных техниках народных художественных промыслов.</w:t>
      </w:r>
    </w:p>
    <w:p w:rsidR="00026687" w:rsidRPr="00497BC7" w:rsidRDefault="00026687" w:rsidP="0049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4.3</w:t>
      </w:r>
      <w:r w:rsidRPr="00497BC7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.</w:t>
      </w:r>
      <w:r w:rsidRPr="00497BC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 w:rsidRPr="00497B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“Литературно-художественное творчество и исследовательские работы”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стихи, проза, публицистические статьи, исследовательские работы и другие виды литературных произведений (сказка, рассказ, стихотворение), посвященные духовной тематике, представляющие тему </w:t>
      </w:r>
      <w:r w:rsidRPr="00497BC7">
        <w:rPr>
          <w:rFonts w:ascii="Times New Roman" w:eastAsia="Times New Roman" w:hAnsi="Times New Roman" w:cs="Times New Roman"/>
          <w:sz w:val="24"/>
          <w:szCs w:val="24"/>
        </w:rPr>
        <w:t>патриотизма, любви к Родному краю (в том числе краеведение), соответствующие теме конкурса.</w:t>
      </w:r>
    </w:p>
    <w:p w:rsidR="00026687" w:rsidRPr="00497BC7" w:rsidRDefault="00026687" w:rsidP="0049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497BC7">
        <w:rPr>
          <w:rFonts w:ascii="Times New Roman" w:eastAsia="Times New Roman" w:hAnsi="Times New Roman" w:cs="Times New Roman"/>
          <w:b/>
          <w:sz w:val="24"/>
          <w:szCs w:val="24"/>
        </w:rPr>
        <w:t xml:space="preserve">“Техническое творчество” - </w:t>
      </w:r>
      <w:r w:rsidRPr="00497BC7">
        <w:rPr>
          <w:rFonts w:ascii="Times New Roman" w:eastAsia="Times New Roman" w:hAnsi="Times New Roman" w:cs="Times New Roman"/>
          <w:sz w:val="24"/>
          <w:szCs w:val="24"/>
        </w:rPr>
        <w:t xml:space="preserve">изделия по </w:t>
      </w:r>
      <w:proofErr w:type="gramStart"/>
      <w:r w:rsidRPr="00497BC7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proofErr w:type="gramEnd"/>
      <w:r w:rsidRPr="00497BC7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технического творчества (модели, макеты, наглядные пособия, изделия робототехники и т.д.) на тему творчества.</w:t>
      </w:r>
    </w:p>
    <w:p w:rsidR="00026687" w:rsidRPr="00497BC7" w:rsidRDefault="00026687" w:rsidP="0049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9A251D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.5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gramStart"/>
      <w:r w:rsidRPr="00497B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“</w:t>
      </w:r>
      <w:proofErr w:type="spellStart"/>
      <w:r w:rsidRPr="00497B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Медиатворчество</w:t>
      </w:r>
      <w:proofErr w:type="spellEnd"/>
      <w:r w:rsidRPr="00497B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”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видеоролики (социальный короткометражный ролик, мультфильмы  и т.д.), фотографии, открытки, плакаты и т.д., выполненные в графических редакторах.</w:t>
      </w:r>
      <w:proofErr w:type="gramEnd"/>
    </w:p>
    <w:p w:rsidR="00026687" w:rsidRPr="00497BC7" w:rsidRDefault="00026687" w:rsidP="00497BC7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9A251D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.6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497B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“Методическая разработка” 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- конспект занятия, воспитательного или праздничного мероприятия, классного часа, видео-мастер-класс, видео-занятие по теме конкурса.</w:t>
      </w:r>
    </w:p>
    <w:p w:rsidR="00026687" w:rsidRPr="00497BC7" w:rsidRDefault="00026687" w:rsidP="00497BC7">
      <w:pPr>
        <w:shd w:val="clear" w:color="auto" w:fill="FFFFFF"/>
        <w:tabs>
          <w:tab w:val="left" w:pos="6"/>
        </w:tabs>
        <w:spacing w:after="0"/>
        <w:ind w:left="425" w:hanging="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4.8. Организационный комитет Конкурса оставляет за собой право выделить дополнительные </w:t>
      </w:r>
      <w:proofErr w:type="spellStart"/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подноминации</w:t>
      </w:r>
      <w:proofErr w:type="spellEnd"/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видам деятельности и техникам исполнения.</w:t>
      </w:r>
    </w:p>
    <w:p w:rsidR="00E411A6" w:rsidRPr="00497BC7" w:rsidRDefault="00E411A6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1A6" w:rsidRPr="00497BC7" w:rsidRDefault="00026687" w:rsidP="00497BC7">
      <w:pPr>
        <w:pStyle w:val="a3"/>
        <w:keepNext w:val="0"/>
        <w:keepLines w:val="0"/>
        <w:spacing w:before="0" w:after="0"/>
        <w:ind w:left="720"/>
        <w:jc w:val="center"/>
        <w:rPr>
          <w:rFonts w:ascii="Times New Roman" w:eastAsia="Times New Roman" w:hAnsi="Times New Roman" w:cs="Times New Roman"/>
          <w:b w:val="0"/>
          <w:sz w:val="24"/>
          <w:szCs w:val="24"/>
          <w:highlight w:val="green"/>
        </w:rPr>
      </w:pPr>
      <w:r w:rsidRPr="00497B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</w:rPr>
        <w:t>. Сроки и место проведения Конкурса</w:t>
      </w:r>
    </w:p>
    <w:p w:rsidR="00663C7F" w:rsidRPr="00497BC7" w:rsidRDefault="00026687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.1. </w:t>
      </w:r>
      <w:r w:rsidR="00090F8B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Место проведения </w:t>
      </w:r>
      <w:r w:rsidR="00B823C7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выставки-к</w:t>
      </w:r>
      <w:r w:rsidR="00090F8B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онкурса – выставочный зал Центра «Дружба».</w:t>
      </w:r>
      <w:r w:rsidR="00663C7F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090F8B" w:rsidRPr="00497BC7" w:rsidRDefault="00663C7F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Место проведения дистанционной части Конкурса - сайт МОЦ по адресу </w:t>
      </w:r>
      <w:hyperlink r:id="rId8" w:history="1">
        <w:r w:rsidRPr="00497BC7">
          <w:rPr>
            <w:rStyle w:val="af1"/>
            <w:rFonts w:ascii="Times New Roman" w:eastAsia="Times New Roman" w:hAnsi="Times New Roman" w:cs="Times New Roman"/>
            <w:sz w:val="24"/>
            <w:szCs w:val="24"/>
            <w:highlight w:val="white"/>
          </w:rPr>
          <w:t>http://moc.goruno-dubna.ru/gallery/</w:t>
        </w:r>
      </w:hyperlink>
    </w:p>
    <w:p w:rsidR="00E411A6" w:rsidRPr="00497BC7" w:rsidRDefault="00026687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090F8B"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.2</w:t>
      </w:r>
      <w:r w:rsidR="00090F8B" w:rsidRPr="00497B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период </w:t>
      </w:r>
      <w:r w:rsidR="00090F8B" w:rsidRPr="00497B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18 октября 2021 года – 11</w:t>
      </w:r>
      <w:r w:rsidR="001707CA" w:rsidRPr="00497B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ноября 2021 года</w:t>
      </w:r>
      <w:r w:rsidR="00663C7F" w:rsidRPr="00497BC7">
        <w:rPr>
          <w:rFonts w:ascii="Times New Roman" w:eastAsia="Times New Roman" w:hAnsi="Times New Roman" w:cs="Times New Roman"/>
          <w:sz w:val="24"/>
          <w:szCs w:val="24"/>
        </w:rPr>
        <w:t xml:space="preserve"> и включает три этапа</w:t>
      </w:r>
    </w:p>
    <w:p w:rsidR="00497BC7" w:rsidRPr="00497BC7" w:rsidRDefault="00663C7F" w:rsidP="00497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Организационный этап</w:t>
      </w:r>
      <w:r w:rsidR="00497BC7" w:rsidRPr="00497B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0D6" w:rsidRPr="00497BC7" w:rsidRDefault="00663C7F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90F8B" w:rsidRPr="00497BC7">
        <w:rPr>
          <w:rFonts w:ascii="Times New Roman" w:eastAsia="Times New Roman" w:hAnsi="Times New Roman" w:cs="Times New Roman"/>
          <w:sz w:val="24"/>
          <w:szCs w:val="24"/>
        </w:rPr>
        <w:t>18 по 19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="00033EDD" w:rsidRPr="00497BC7">
        <w:rPr>
          <w:rFonts w:ascii="Times New Roman" w:eastAsia="Times New Roman" w:hAnsi="Times New Roman" w:cs="Times New Roman"/>
          <w:sz w:val="24"/>
          <w:szCs w:val="24"/>
        </w:rPr>
        <w:t xml:space="preserve"> 2021г.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090F8B" w:rsidRPr="00497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090F8B" w:rsidRPr="00497BC7">
        <w:rPr>
          <w:rFonts w:ascii="Times New Roman" w:eastAsia="Times New Roman" w:hAnsi="Times New Roman" w:cs="Times New Roman"/>
          <w:sz w:val="24"/>
          <w:szCs w:val="24"/>
        </w:rPr>
        <w:t>конкурсных работ</w:t>
      </w:r>
      <w:r w:rsidR="00A0538A" w:rsidRPr="00497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0D6" w:rsidRPr="00497BC7" w:rsidRDefault="00A0538A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</w:rPr>
        <w:t>20 октября</w:t>
      </w:r>
      <w:r w:rsidR="00033EDD" w:rsidRPr="00497BC7">
        <w:rPr>
          <w:rFonts w:ascii="Times New Roman" w:eastAsia="Times New Roman" w:hAnsi="Times New Roman" w:cs="Times New Roman"/>
          <w:sz w:val="24"/>
          <w:szCs w:val="24"/>
        </w:rPr>
        <w:t xml:space="preserve"> 2021г.</w:t>
      </w:r>
      <w:r w:rsidRPr="00497BC7">
        <w:rPr>
          <w:rFonts w:ascii="Times New Roman" w:eastAsia="Times New Roman" w:hAnsi="Times New Roman" w:cs="Times New Roman"/>
          <w:sz w:val="24"/>
          <w:szCs w:val="24"/>
        </w:rPr>
        <w:t xml:space="preserve">  — о</w:t>
      </w:r>
      <w:r w:rsidR="007310D6" w:rsidRPr="00497BC7">
        <w:rPr>
          <w:rFonts w:ascii="Times New Roman" w:eastAsia="Times New Roman" w:hAnsi="Times New Roman" w:cs="Times New Roman"/>
          <w:sz w:val="24"/>
          <w:szCs w:val="24"/>
        </w:rPr>
        <w:t>формление выставки.</w:t>
      </w:r>
    </w:p>
    <w:p w:rsidR="00497BC7" w:rsidRPr="00497BC7" w:rsidRDefault="00663C7F" w:rsidP="00497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  <w:u w:val="single"/>
        </w:rPr>
        <w:t>ыставочный</w:t>
      </w:r>
      <w:r w:rsidRPr="00497B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этап</w:t>
      </w:r>
      <w:r w:rsidR="00497BC7" w:rsidRPr="00497B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251D" w:rsidRPr="00497BC7" w:rsidRDefault="00663C7F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</w:rPr>
        <w:t>с 21 по 29 октября</w:t>
      </w:r>
      <w:r w:rsidR="00033EDD" w:rsidRPr="00497BC7">
        <w:rPr>
          <w:rFonts w:ascii="Times New Roman" w:eastAsia="Times New Roman" w:hAnsi="Times New Roman" w:cs="Times New Roman"/>
          <w:sz w:val="24"/>
          <w:szCs w:val="24"/>
        </w:rPr>
        <w:t xml:space="preserve"> 2021г.</w:t>
      </w:r>
    </w:p>
    <w:p w:rsidR="00497BC7" w:rsidRPr="00497BC7" w:rsidRDefault="00663C7F" w:rsidP="00497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</w:rPr>
        <w:t>Экспертно-аналитический этап</w:t>
      </w:r>
      <w:r w:rsidR="00497BC7" w:rsidRPr="00497B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10AF" w:rsidRPr="00497BC7" w:rsidRDefault="00663C7F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</w:rPr>
        <w:t>с 22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BC7">
        <w:rPr>
          <w:rFonts w:ascii="Times New Roman" w:eastAsia="Times New Roman" w:hAnsi="Times New Roman" w:cs="Times New Roman"/>
          <w:sz w:val="24"/>
          <w:szCs w:val="24"/>
        </w:rPr>
        <w:t>по 29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BC7">
        <w:rPr>
          <w:rFonts w:ascii="Times New Roman" w:eastAsia="Times New Roman" w:hAnsi="Times New Roman" w:cs="Times New Roman"/>
          <w:sz w:val="24"/>
          <w:szCs w:val="24"/>
        </w:rPr>
        <w:t>октяб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033EDD" w:rsidRPr="00497BC7">
        <w:rPr>
          <w:rFonts w:ascii="Times New Roman" w:eastAsia="Times New Roman" w:hAnsi="Times New Roman" w:cs="Times New Roman"/>
          <w:sz w:val="24"/>
          <w:szCs w:val="24"/>
        </w:rPr>
        <w:t xml:space="preserve"> 2021г.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</w:rPr>
        <w:t xml:space="preserve"> — работа </w:t>
      </w:r>
      <w:r w:rsidR="009A251D" w:rsidRPr="00497BC7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7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285" w:rsidRPr="00497BC7" w:rsidRDefault="00497BC7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033EDD" w:rsidRPr="00497BC7">
        <w:rPr>
          <w:rFonts w:ascii="Times New Roman" w:eastAsia="Times New Roman" w:hAnsi="Times New Roman" w:cs="Times New Roman"/>
          <w:sz w:val="24"/>
          <w:szCs w:val="24"/>
        </w:rPr>
        <w:t xml:space="preserve"> по 10 ноября 2021г. - анализ экспертных заключений, 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</w:rPr>
        <w:t>определение работ-победителей</w:t>
      </w:r>
      <w:r w:rsidR="00033EDD" w:rsidRPr="00497BC7">
        <w:rPr>
          <w:rFonts w:ascii="Times New Roman" w:eastAsia="Times New Roman" w:hAnsi="Times New Roman" w:cs="Times New Roman"/>
          <w:sz w:val="24"/>
          <w:szCs w:val="24"/>
        </w:rPr>
        <w:t>, утверждение протокола, подготовка дипломов</w:t>
      </w:r>
      <w:r w:rsidR="00663C7F" w:rsidRPr="00497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EDD" w:rsidRPr="00497BC7" w:rsidRDefault="00033EDD" w:rsidP="00497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</w:rPr>
        <w:t>11 ноября 2021г. - торжественное закрытие конкурса, фестиваль мастер-к</w:t>
      </w:r>
      <w:r w:rsidR="00B610AF" w:rsidRPr="00497BC7">
        <w:rPr>
          <w:rFonts w:ascii="Times New Roman" w:eastAsia="Times New Roman" w:hAnsi="Times New Roman" w:cs="Times New Roman"/>
          <w:sz w:val="24"/>
          <w:szCs w:val="24"/>
        </w:rPr>
        <w:t>лассов, награждение победителей (в зависимости от эпидемиологической ситуации).</w:t>
      </w:r>
    </w:p>
    <w:p w:rsidR="00E411A6" w:rsidRPr="00497BC7" w:rsidRDefault="00E411A6" w:rsidP="00497BC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A6" w:rsidRPr="00497BC7" w:rsidRDefault="00026687" w:rsidP="00497BC7">
      <w:pPr>
        <w:pStyle w:val="a3"/>
        <w:keepNext w:val="0"/>
        <w:keepLines w:val="0"/>
        <w:spacing w:before="0"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1707CA" w:rsidRPr="00497BC7">
        <w:rPr>
          <w:rFonts w:ascii="Times New Roman" w:eastAsia="Times New Roman" w:hAnsi="Times New Roman" w:cs="Times New Roman"/>
          <w:sz w:val="24"/>
          <w:szCs w:val="24"/>
        </w:rPr>
        <w:t>. Порядок предоставления материалов на Конкурс</w:t>
      </w:r>
    </w:p>
    <w:p w:rsidR="00A0538A" w:rsidRPr="00497BC7" w:rsidRDefault="00026687" w:rsidP="0049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</w:t>
      </w:r>
      <w:r w:rsidR="001707CA"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.1. </w:t>
      </w:r>
      <w:r w:rsidR="00A0538A"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Центр «Дружба» принимает:</w:t>
      </w:r>
    </w:p>
    <w:p w:rsidR="00A0538A" w:rsidRPr="00497BC7" w:rsidRDefault="00026687" w:rsidP="00497B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</w:t>
      </w:r>
      <w:r w:rsidR="00A0538A"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аботы учреждений </w:t>
      </w:r>
      <w:proofErr w:type="gramStart"/>
      <w:r w:rsidR="00A0538A"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</w:t>
      </w:r>
      <w:proofErr w:type="gramEnd"/>
      <w:r w:rsidR="00A0538A"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.о. Дубна 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заявки 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(Приложение 1)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распечатанном виде за подписью руководителя учреждения </w:t>
      </w:r>
      <w:r w:rsidR="00A0538A"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</w:t>
      </w:r>
      <w:r w:rsidR="007310D6"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номинациях «Изобразительное творчество», «Декоративно-прикладное </w:t>
      </w:r>
      <w:r w:rsidR="007310D6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творчество», «Техническое творчество»</w:t>
      </w:r>
      <w:r w:rsidR="00A0538A" w:rsidRPr="00497B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97BC7">
        <w:rPr>
          <w:rFonts w:ascii="Times New Roman" w:eastAsia="Times New Roman" w:hAnsi="Times New Roman" w:cs="Times New Roman"/>
          <w:sz w:val="24"/>
          <w:szCs w:val="24"/>
        </w:rPr>
        <w:t>выставочном зале Центра «Дружба»</w:t>
      </w:r>
      <w:r w:rsidR="00A0538A" w:rsidRPr="00497BC7">
        <w:rPr>
          <w:rFonts w:ascii="Times New Roman" w:eastAsia="Times New Roman" w:hAnsi="Times New Roman" w:cs="Times New Roman"/>
          <w:sz w:val="24"/>
          <w:szCs w:val="24"/>
        </w:rPr>
        <w:t xml:space="preserve"> (ул. Свободы, д.10-а).</w:t>
      </w:r>
    </w:p>
    <w:p w:rsidR="00E411A6" w:rsidRPr="00497BC7" w:rsidRDefault="00026687" w:rsidP="00497B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1707CA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опорный центр 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электронный адрес </w:t>
      </w:r>
      <w:hyperlink r:id="rId9">
        <w:r w:rsidRPr="00497B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kursmoc1@gmail.com</w:t>
        </w:r>
      </w:hyperlink>
      <w:r w:rsidRPr="00497BC7">
        <w:rPr>
          <w:rFonts w:ascii="Times New Roman" w:hAnsi="Times New Roman" w:cs="Times New Roman"/>
          <w:sz w:val="24"/>
          <w:szCs w:val="24"/>
        </w:rPr>
        <w:t xml:space="preserve"> </w:t>
      </w:r>
      <w:r w:rsidR="001707CA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принимает:</w:t>
      </w:r>
    </w:p>
    <w:p w:rsidR="00026687" w:rsidRPr="00497BC7" w:rsidRDefault="00026687" w:rsidP="00497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заявки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открытом муниципальном дистанционном конкурсе в 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формате </w:t>
      </w:r>
      <w:proofErr w:type="spellStart"/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Word</w:t>
      </w:r>
      <w:proofErr w:type="spellEnd"/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="00033EDD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, заявки на проведение мастер-классов на торжественном закрытии конкурса (Приложение 2)</w:t>
      </w:r>
      <w:r w:rsidR="009A251D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6687" w:rsidRPr="00497BC7" w:rsidRDefault="00026687" w:rsidP="00497BC7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/>
          <w:sz w:val="24"/>
          <w:szCs w:val="24"/>
          <w:highlight w:val="white"/>
        </w:rPr>
        <w:lastRenderedPageBreak/>
        <w:t>все работы в номинациях «Литературно-художественное творчество и исследовательские работы», «</w:t>
      </w:r>
      <w:proofErr w:type="spellStart"/>
      <w:r w:rsidRPr="00497BC7">
        <w:rPr>
          <w:rFonts w:ascii="Times New Roman" w:eastAsia="Times New Roman" w:hAnsi="Times New Roman"/>
          <w:sz w:val="24"/>
          <w:szCs w:val="24"/>
          <w:highlight w:val="white"/>
        </w:rPr>
        <w:t>Медиатворчество</w:t>
      </w:r>
      <w:proofErr w:type="spellEnd"/>
      <w:r w:rsidRPr="00497BC7">
        <w:rPr>
          <w:rFonts w:ascii="Times New Roman" w:eastAsia="Times New Roman" w:hAnsi="Times New Roman"/>
          <w:sz w:val="24"/>
          <w:szCs w:val="24"/>
          <w:highlight w:val="white"/>
        </w:rPr>
        <w:t>», «Методическая разработка» в электронном виде (</w:t>
      </w:r>
      <w:r w:rsidRPr="00497BC7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тексты </w:t>
      </w:r>
      <w:r w:rsidRPr="00497BC7">
        <w:rPr>
          <w:rFonts w:ascii="Times New Roman" w:eastAsia="Times New Roman" w:hAnsi="Times New Roman"/>
          <w:color w:val="000000"/>
          <w:sz w:val="24"/>
          <w:szCs w:val="24"/>
          <w:highlight w:val="white"/>
          <w:u w:val="single"/>
        </w:rPr>
        <w:t xml:space="preserve">формате </w:t>
      </w:r>
      <w:proofErr w:type="spellStart"/>
      <w:r w:rsidRPr="00497BC7">
        <w:rPr>
          <w:rFonts w:ascii="Times New Roman" w:eastAsia="Times New Roman" w:hAnsi="Times New Roman"/>
          <w:color w:val="000000"/>
          <w:sz w:val="24"/>
          <w:szCs w:val="24"/>
          <w:highlight w:val="white"/>
          <w:u w:val="single"/>
        </w:rPr>
        <w:t>Word</w:t>
      </w:r>
      <w:proofErr w:type="spellEnd"/>
      <w:r w:rsidRPr="00497BC7">
        <w:rPr>
          <w:rFonts w:ascii="Times New Roman" w:eastAsia="Times New Roman" w:hAnsi="Times New Roman"/>
          <w:color w:val="000000"/>
          <w:sz w:val="24"/>
          <w:szCs w:val="24"/>
          <w:highlight w:val="white"/>
          <w:u w:val="single"/>
        </w:rPr>
        <w:t xml:space="preserve">,  </w:t>
      </w:r>
      <w:r w:rsidRPr="00497BC7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</w:rPr>
        <w:t xml:space="preserve">ссылки </w:t>
      </w:r>
      <w:r w:rsidRPr="00497BC7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на </w:t>
      </w:r>
      <w:proofErr w:type="spellStart"/>
      <w:r w:rsidRPr="00497BC7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видеофайлы</w:t>
      </w:r>
      <w:proofErr w:type="spellEnd"/>
      <w:r w:rsidRPr="00497BC7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и объекты </w:t>
      </w:r>
      <w:proofErr w:type="spellStart"/>
      <w:r w:rsidRPr="00497BC7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медиатворчества</w:t>
      </w:r>
      <w:proofErr w:type="spellEnd"/>
      <w:r w:rsidRPr="00497BC7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)</w:t>
      </w:r>
      <w:r w:rsidRPr="00497BC7">
        <w:rPr>
          <w:rFonts w:ascii="Times New Roman" w:eastAsia="Times New Roman" w:hAnsi="Times New Roman"/>
          <w:sz w:val="24"/>
          <w:szCs w:val="24"/>
          <w:highlight w:val="white"/>
        </w:rPr>
        <w:t>;</w:t>
      </w:r>
    </w:p>
    <w:p w:rsidR="00026687" w:rsidRPr="00497BC7" w:rsidRDefault="001707CA" w:rsidP="00497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фотографии 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конкурсных работ</w:t>
      </w:r>
      <w:r w:rsidR="00026687"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иногородних участников в номинациях «Изобразительное творчество», «Декоративно-прикладное творчество», «Техническое творчество»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026687"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 приложением заявок в сканированном виде за подписью </w:t>
      </w:r>
      <w:r w:rsidR="00026687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и в формате </w:t>
      </w:r>
      <w:proofErr w:type="spellStart"/>
      <w:r w:rsidR="00026687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026687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электронным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</w:t>
      </w:r>
      <w:r w:rsidR="00026687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м, содержащим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указанные вложения</w:t>
      </w:r>
      <w:r w:rsidR="009A251D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</w:t>
      </w:r>
      <w:r w:rsidR="009A251D" w:rsidRPr="00497BC7">
        <w:rPr>
          <w:rFonts w:ascii="Times New Roman" w:eastAsia="Times New Roman" w:hAnsi="Times New Roman" w:cs="Times New Roman"/>
          <w:sz w:val="24"/>
          <w:szCs w:val="24"/>
        </w:rPr>
        <w:t xml:space="preserve">аботы будут доступны для просмотра в виртуальной </w:t>
      </w:r>
      <w:proofErr w:type="spellStart"/>
      <w:r w:rsidR="009A251D" w:rsidRPr="00497BC7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9A251D" w:rsidRPr="00497BC7">
        <w:rPr>
          <w:rFonts w:ascii="Times New Roman" w:eastAsia="Times New Roman" w:hAnsi="Times New Roman" w:cs="Times New Roman"/>
          <w:sz w:val="24"/>
          <w:szCs w:val="24"/>
        </w:rPr>
        <w:t xml:space="preserve"> галерее).</w:t>
      </w:r>
    </w:p>
    <w:p w:rsidR="00E411A6" w:rsidRPr="00497BC7" w:rsidRDefault="001707CA" w:rsidP="00497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строке «Тема электронного письма» необходимо указать: «Краски осени 2021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497BC7"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чреждение…, город». Пример: “Краски осени 2021”, ДОУ 25, Дубна. При отправке на другой электронный адрес и ином оформлении письма могут затеряться</w:t>
      </w:r>
      <w:r w:rsidR="009A251D"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работы не попадут на Конкурс.</w:t>
      </w: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6AA84F"/>
          <w:sz w:val="24"/>
          <w:szCs w:val="24"/>
          <w:highlight w:val="white"/>
        </w:rPr>
      </w:pPr>
    </w:p>
    <w:p w:rsidR="00E411A6" w:rsidRPr="00C75296" w:rsidRDefault="001707CA" w:rsidP="00C75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7. Требования к конкурсным работам</w:t>
      </w:r>
    </w:p>
    <w:p w:rsidR="00E411A6" w:rsidRPr="00497BC7" w:rsidRDefault="001707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 конкурс могут быть представлены творческие работы, выполненные учащимися индивидуально или группой. Кроме того работы могут быть выполнены ребёнком совместно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взрослым (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указать в заявке</w:t>
      </w:r>
      <w:r w:rsidR="00B610AF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, на этикетке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названии файла с работой. Например: </w:t>
      </w:r>
      <w:proofErr w:type="gramStart"/>
      <w:r w:rsidRPr="00497B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Иванов Петр совместно с мамой Еленой Михайловной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="00C54319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работе на видном месте</w:t>
      </w:r>
      <w:r w:rsidR="00033EDD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крепится этикетка (Приложение 3</w:t>
      </w:r>
      <w:r w:rsidR="00C54319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411A6" w:rsidRPr="00497BC7" w:rsidRDefault="001707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BC7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9A251D"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Иногородними участниками р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изобразительного и декоративно-прикладного творчества присылаются в виде фотографий (одно фото хорошего качества). 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97BC7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497B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литературно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-художественного творчества и научно-исследовательские работы, методические разработки присылаются в электронной версии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B610A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се разработки проходят обязательную проверку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допустимый процент уникальности текста от 65%.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Название файла присылаемой на конкурс работы должно содержать фамилию, имя, возраст автора и взрослого соавтора (для работ, выполненных с помощью взрослого), название работы. Варианты названия файла: 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Иванов_Петр_7лет_Улыбка_осени.jpg; Смирнова_Катя_8лет+СмирноваЛ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_Осеннее_настроение.jpg; 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 xml:space="preserve">При ином оформлении работы не идентифицируются и претензии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невключению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работы в Конкурс не принимаются.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 общеобразовательной организации, дошкольного образовательного учреждения, творческого объединения организации дополнительного образования может быть представлено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не более 5 работ в каждой номинации по каждой возрастной группе.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7.6.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Конкурс не принимаются работы, выполненные с использованием готовых элементов, конструкторов, фабричных «творческих» наборов и т.п.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итерии оценки работ:</w:t>
      </w:r>
    </w:p>
    <w:p w:rsidR="00E411A6" w:rsidRDefault="00170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художественно-эстетическая культура;</w:t>
      </w:r>
    </w:p>
    <w:p w:rsidR="00E411A6" w:rsidRDefault="00170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автора, владение выбранной техникой;</w:t>
      </w:r>
    </w:p>
    <w:p w:rsidR="00E411A6" w:rsidRDefault="00170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народных традиций или отечественной ремесленной традиции   родного региона в характерной технике изготовления;</w:t>
      </w:r>
    </w:p>
    <w:p w:rsidR="00E411A6" w:rsidRDefault="00170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композиционное и колористическое решение; </w:t>
      </w:r>
    </w:p>
    <w:p w:rsidR="00E411A6" w:rsidRDefault="00170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тематике и требованиям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оложения; </w:t>
      </w:r>
    </w:p>
    <w:p w:rsidR="00E411A6" w:rsidRDefault="00170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сюжета и техники;</w:t>
      </w:r>
    </w:p>
    <w:p w:rsidR="00E411A6" w:rsidRDefault="00170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исполнения;</w:t>
      </w:r>
    </w:p>
    <w:p w:rsidR="00E411A6" w:rsidRDefault="001707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авторства.</w:t>
      </w: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E411A6" w:rsidRPr="00C75296" w:rsidRDefault="001707CA" w:rsidP="00C75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8. Подведение итогов и награждение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подведения итогов Конкурса формируется конкурсная комиссия.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лауреаты Конкурса награждаются дипломами. Иногородним участникам диплом</w:t>
      </w:r>
      <w:r w:rsidR="009A2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высылается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указанный </w:t>
      </w:r>
      <w:r w:rsidR="009A251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адрес.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Жюри конкурса оставляет за собой право отметить специальными Дипломами наиболее оригинальные работы или не присудить победу в отдельной номинации.</w:t>
      </w:r>
    </w:p>
    <w:p w:rsidR="00C54319" w:rsidRDefault="001707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="00C54319">
        <w:rPr>
          <w:rFonts w:ascii="Times New Roman" w:eastAsia="Times New Roman" w:hAnsi="Times New Roman" w:cs="Times New Roman"/>
          <w:sz w:val="24"/>
          <w:szCs w:val="24"/>
        </w:rPr>
        <w:t>Награждение осуществляется на торжественном закрытии Конкурса в выставочном зале Центра «Дружба»</w:t>
      </w:r>
      <w:r w:rsidR="00497BC7">
        <w:rPr>
          <w:rFonts w:ascii="Times New Roman" w:eastAsia="Times New Roman" w:hAnsi="Times New Roman" w:cs="Times New Roman"/>
          <w:sz w:val="24"/>
          <w:szCs w:val="24"/>
        </w:rPr>
        <w:t xml:space="preserve"> (в зависимости от эпидемиологической ситуации)</w:t>
      </w:r>
      <w:r w:rsidR="00C54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1A6" w:rsidRDefault="00C543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 w:rsidR="001707CA">
        <w:rPr>
          <w:rFonts w:ascii="Times New Roman" w:eastAsia="Times New Roman" w:hAnsi="Times New Roman" w:cs="Times New Roman"/>
          <w:sz w:val="24"/>
          <w:szCs w:val="24"/>
        </w:rPr>
        <w:t>Решение жюри окончательное и пересмотру не подлежит.</w:t>
      </w: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</w:p>
    <w:p w:rsidR="00E411A6" w:rsidRDefault="001707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</w:t>
      </w:r>
      <w:r w:rsidR="00C54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анизационный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комитет конкурса</w:t>
      </w:r>
    </w:p>
    <w:p w:rsidR="009A251D" w:rsidRPr="00656DEA" w:rsidRDefault="001707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EA">
        <w:rPr>
          <w:rFonts w:ascii="Times New Roman" w:eastAsia="Times New Roman" w:hAnsi="Times New Roman" w:cs="Times New Roman"/>
          <w:sz w:val="24"/>
          <w:szCs w:val="24"/>
        </w:rPr>
        <w:t>Зайцева Ольга Станиславовна - начальник учебно-методического отдела ЦРО</w:t>
      </w:r>
    </w:p>
    <w:p w:rsidR="00033EDD" w:rsidRPr="00656DEA" w:rsidRDefault="00033E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EA">
        <w:rPr>
          <w:rFonts w:ascii="Times New Roman" w:eastAsia="Times New Roman" w:hAnsi="Times New Roman" w:cs="Times New Roman"/>
          <w:sz w:val="24"/>
          <w:szCs w:val="24"/>
        </w:rPr>
        <w:t>Нестерова Антонина Ивановна – директор Центра «Дружба»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EA">
        <w:rPr>
          <w:rFonts w:ascii="Times New Roman" w:eastAsia="Times New Roman" w:hAnsi="Times New Roman" w:cs="Times New Roman"/>
          <w:sz w:val="24"/>
          <w:szCs w:val="24"/>
        </w:rPr>
        <w:t>Кожевникова Наталья Ивановна – руководитель МОЦ</w:t>
      </w:r>
    </w:p>
    <w:p w:rsidR="00C54319" w:rsidRDefault="009A25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Захарова Юлия Александровна</w:t>
      </w:r>
      <w:r w:rsidR="001707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педагог-организатор Центра «Дружба»</w:t>
      </w:r>
    </w:p>
    <w:p w:rsidR="00C54319" w:rsidRPr="00C359CF" w:rsidRDefault="00C54319" w:rsidP="00C543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4319" w:rsidRPr="00C359CF" w:rsidRDefault="00C54319" w:rsidP="00C543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1"/>
        <w:tblW w:w="10173" w:type="dxa"/>
        <w:tblLook w:val="04A0"/>
      </w:tblPr>
      <w:tblGrid>
        <w:gridCol w:w="3227"/>
        <w:gridCol w:w="2551"/>
        <w:gridCol w:w="4395"/>
      </w:tblGrid>
      <w:tr w:rsidR="00C54319" w:rsidRPr="00C359CF" w:rsidTr="004B78A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F1689E" w:rsidRDefault="00C54319" w:rsidP="004B78AE">
            <w:pPr>
              <w:ind w:right="284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Зайцева</w:t>
            </w:r>
          </w:p>
          <w:p w:rsidR="00C54319" w:rsidRPr="00F1689E" w:rsidRDefault="00C54319" w:rsidP="004B78AE">
            <w:pPr>
              <w:ind w:right="284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Ольга Станиславовна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19" w:rsidRPr="00F1689E" w:rsidRDefault="00C54319" w:rsidP="004B7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689E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Начальник учебно-методического отдела ЦРО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F1689E" w:rsidRDefault="00C54319" w:rsidP="00C543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</w:pPr>
            <w:r w:rsidRPr="00F1689E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Согласование приказа</w:t>
            </w:r>
            <w:r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 и положения, </w:t>
            </w:r>
            <w:r w:rsidR="00B610AF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 xml:space="preserve">формирование состава жюри, </w:t>
            </w:r>
            <w:r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общее руководство</w:t>
            </w:r>
            <w:r w:rsidRPr="00F1689E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.</w:t>
            </w:r>
          </w:p>
        </w:tc>
      </w:tr>
      <w:tr w:rsidR="00C54319" w:rsidRPr="00C359CF" w:rsidTr="004B78A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F1689E" w:rsidRDefault="00C54319" w:rsidP="004B78A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Антонина Ивановна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19" w:rsidRPr="00F1689E" w:rsidRDefault="00C54319" w:rsidP="004B7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«Дружба»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F1689E" w:rsidRDefault="00C54319" w:rsidP="004B7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р</w:t>
            </w:r>
            <w:r w:rsidR="00CC2687">
              <w:rPr>
                <w:rFonts w:ascii="Times New Roman" w:eastAsia="Times New Roman" w:hAnsi="Times New Roman"/>
                <w:sz w:val="24"/>
                <w:szCs w:val="24"/>
              </w:rPr>
              <w:t>уководство проведением выставки-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конкурса в номинациях </w:t>
            </w:r>
            <w:r w:rsidRPr="009A251D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«Изобразительное творчество», «Декоративно-прикладное творчество», «Техническое творчество»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организацией и проведением торжественного закрытия конкурса</w:t>
            </w:r>
            <w:r w:rsidR="003E2E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печати дипломов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54319" w:rsidRPr="00C359CF" w:rsidTr="004B78A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F1689E" w:rsidRDefault="00C54319" w:rsidP="001450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Кожевникова </w:t>
            </w:r>
          </w:p>
          <w:p w:rsidR="00C54319" w:rsidRPr="00F1689E" w:rsidRDefault="00C54319" w:rsidP="001450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19" w:rsidRPr="00F1689E" w:rsidRDefault="00C54319" w:rsidP="001450A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МОЦ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16" w:rsidRPr="00F1689E" w:rsidRDefault="003E2E16" w:rsidP="00C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C54319" w:rsidRPr="00F1689E">
              <w:rPr>
                <w:rFonts w:ascii="Times New Roman" w:eastAsia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54319"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C54319"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268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54319" w:rsidRPr="00F1689E">
              <w:rPr>
                <w:rFonts w:ascii="Times New Roman" w:eastAsia="Times New Roman" w:hAnsi="Times New Roman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Конкурса</w:t>
            </w:r>
            <w:r w:rsidR="00CC2687">
              <w:rPr>
                <w:rFonts w:ascii="Times New Roman" w:eastAsia="Times New Roman" w:hAnsi="Times New Roman"/>
                <w:sz w:val="24"/>
                <w:szCs w:val="24"/>
              </w:rPr>
              <w:t>, проекта приказа о конкурсе</w:t>
            </w:r>
            <w:r w:rsidR="00C54319" w:rsidRPr="00F168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взаимодействия </w:t>
            </w:r>
            <w:r w:rsidR="00F41C3E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proofErr w:type="gramStart"/>
            <w:r w:rsidR="00F41C3E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="00F41C3E">
              <w:rPr>
                <w:rFonts w:ascii="Times New Roman" w:eastAsia="Times New Roman" w:hAnsi="Times New Roman"/>
                <w:sz w:val="24"/>
                <w:szCs w:val="24"/>
              </w:rPr>
              <w:t xml:space="preserve">омитета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Конкурса</w:t>
            </w:r>
            <w:r w:rsidR="00CC26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54319"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268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и обработка</w:t>
            </w:r>
            <w:r w:rsidR="00C54319"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 работы </w:t>
            </w:r>
            <w:r w:rsidR="00CC2687">
              <w:rPr>
                <w:rFonts w:ascii="Times New Roman" w:eastAsia="Times New Roman" w:hAnsi="Times New Roman"/>
                <w:sz w:val="24"/>
                <w:szCs w:val="24"/>
              </w:rPr>
              <w:t>конкурсной комиссии</w:t>
            </w:r>
            <w:r w:rsidR="00C54319"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F41C3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>рием</w:t>
            </w:r>
            <w:r w:rsidR="00F41C3E">
              <w:rPr>
                <w:rFonts w:ascii="Times New Roman" w:eastAsia="Times New Roman" w:hAnsi="Times New Roman"/>
                <w:sz w:val="24"/>
                <w:szCs w:val="24"/>
              </w:rPr>
              <w:t xml:space="preserve"> и регистрация</w:t>
            </w: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 заявок</w:t>
            </w:r>
            <w:r w:rsidR="00F41C3E">
              <w:rPr>
                <w:rFonts w:ascii="Times New Roman" w:eastAsia="Times New Roman" w:hAnsi="Times New Roman"/>
                <w:sz w:val="24"/>
                <w:szCs w:val="24"/>
              </w:rPr>
              <w:t xml:space="preserve"> в электронном виде</w:t>
            </w: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>, обработка</w:t>
            </w:r>
            <w:r w:rsidR="00F41C3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экспертных заключений</w:t>
            </w:r>
            <w:r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подготовка итогового пр</w:t>
            </w:r>
            <w:r w:rsidR="00F41C3E">
              <w:rPr>
                <w:rFonts w:ascii="Times New Roman" w:eastAsia="Times New Roman" w:hAnsi="Times New Roman"/>
                <w:sz w:val="24"/>
                <w:szCs w:val="24"/>
              </w:rPr>
              <w:t xml:space="preserve">отокола. </w:t>
            </w:r>
          </w:p>
        </w:tc>
      </w:tr>
      <w:tr w:rsidR="00C54319" w:rsidRPr="00C359CF" w:rsidTr="004B78A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F1689E" w:rsidRDefault="00C54319" w:rsidP="004B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</w:p>
          <w:p w:rsidR="00C54319" w:rsidRPr="00F1689E" w:rsidRDefault="00C54319" w:rsidP="004B78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F1689E" w:rsidRDefault="00C54319" w:rsidP="004B7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</w:rPr>
              <w:t>Педагог-организатор Центра «Дружба»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19" w:rsidRPr="00F1689E" w:rsidRDefault="00C54319" w:rsidP="00CC2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89E">
              <w:rPr>
                <w:rFonts w:ascii="Times New Roman" w:hAnsi="Times New Roman"/>
                <w:sz w:val="24"/>
                <w:szCs w:val="24"/>
              </w:rPr>
              <w:t>Прием работ от участников выставки-конкурса</w:t>
            </w:r>
            <w:r w:rsidR="00F41C3E" w:rsidRPr="00F1689E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заявками</w:t>
            </w:r>
            <w:r w:rsidRPr="00F1689E">
              <w:rPr>
                <w:rFonts w:ascii="Times New Roman" w:hAnsi="Times New Roman"/>
                <w:sz w:val="24"/>
                <w:szCs w:val="24"/>
              </w:rPr>
              <w:t>, оформление выставки и сопровождение демонтажа.</w:t>
            </w:r>
            <w:r w:rsidR="003E2E16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торжественного закрытия Конкурса. </w:t>
            </w:r>
            <w:r w:rsidRPr="00F168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2E16" w:rsidRPr="00F1689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3E2E16">
              <w:rPr>
                <w:rFonts w:ascii="Times New Roman" w:hAnsi="Times New Roman"/>
                <w:sz w:val="24"/>
                <w:szCs w:val="24"/>
              </w:rPr>
              <w:t>дипломов</w:t>
            </w:r>
            <w:r w:rsidR="00656DEA">
              <w:rPr>
                <w:rFonts w:ascii="Times New Roman" w:hAnsi="Times New Roman"/>
                <w:sz w:val="24"/>
                <w:szCs w:val="24"/>
              </w:rPr>
              <w:t xml:space="preserve"> победителей</w:t>
            </w:r>
            <w:r w:rsidR="003E2E16" w:rsidRPr="00F16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54319" w:rsidRPr="00C359CF" w:rsidRDefault="00C54319" w:rsidP="00C5431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411A6" w:rsidRPr="008D0B6D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656DEA" w:rsidRPr="008D0B6D" w:rsidRDefault="00656D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об </w:t>
      </w:r>
      <w:proofErr w:type="gramStart"/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открытом</w:t>
      </w:r>
      <w:proofErr w:type="gramEnd"/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56DEA" w:rsidRPr="008D0B6D" w:rsidRDefault="00656D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муниципальном </w:t>
      </w:r>
      <w:proofErr w:type="gramStart"/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>фестивале-конкурсе</w:t>
      </w:r>
      <w:proofErr w:type="gramEnd"/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11A6" w:rsidRPr="008D0B6D" w:rsidRDefault="00656D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>«Краски осени»</w:t>
      </w:r>
    </w:p>
    <w:p w:rsidR="00033EDD" w:rsidRDefault="00033EDD" w:rsidP="00033ED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u w:val="single"/>
        </w:rPr>
      </w:pP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организационный комитет 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проведению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фестиваля-конкурса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«Краски осени»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выставке-конкурсе</w:t>
      </w:r>
    </w:p>
    <w:tbl>
      <w:tblPr>
        <w:tblStyle w:val="a8"/>
        <w:tblW w:w="10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3"/>
        <w:gridCol w:w="1672"/>
        <w:gridCol w:w="2019"/>
        <w:gridCol w:w="1100"/>
        <w:gridCol w:w="2135"/>
        <w:gridCol w:w="1565"/>
        <w:gridCol w:w="1779"/>
      </w:tblGrid>
      <w:tr w:rsidR="00E411A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ученика</w:t>
            </w:r>
          </w:p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чреждения,</w:t>
            </w:r>
          </w:p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</w:p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контактный телефон, электронная почта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творческого коллектива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педагога </w:t>
            </w:r>
          </w:p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</w:tr>
      <w:tr w:rsidR="00E411A6">
        <w:tc>
          <w:tcPr>
            <w:tcW w:w="10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170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Номинация: </w:t>
            </w:r>
          </w:p>
        </w:tc>
      </w:tr>
      <w:tr w:rsidR="00E411A6">
        <w:trPr>
          <w:trHeight w:val="3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6">
        <w:trPr>
          <w:trHeight w:val="3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6">
        <w:trPr>
          <w:trHeight w:val="35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A6" w:rsidRDefault="00E4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_______________________ /______________________/</w:t>
      </w: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5C7A" w:rsidRDefault="00F55C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Default="00033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5C7A" w:rsidRDefault="00F55C7A" w:rsidP="00656D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55C7A" w:rsidSect="00E411A6">
          <w:footerReference w:type="default" r:id="rId10"/>
          <w:pgSz w:w="11906" w:h="16838"/>
          <w:pgMar w:top="851" w:right="567" w:bottom="624" w:left="1134" w:header="709" w:footer="286" w:gutter="0"/>
          <w:pgNumType w:start="1"/>
          <w:cols w:space="720"/>
        </w:sectPr>
      </w:pPr>
    </w:p>
    <w:p w:rsidR="00656DEA" w:rsidRPr="00F55C7A" w:rsidRDefault="00656DEA" w:rsidP="00656D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5C7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2</w:t>
      </w:r>
    </w:p>
    <w:p w:rsidR="00656DEA" w:rsidRPr="00F55C7A" w:rsidRDefault="00656DEA" w:rsidP="00656D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5C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об </w:t>
      </w:r>
      <w:proofErr w:type="gramStart"/>
      <w:r w:rsidRPr="00F55C7A"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открытом</w:t>
      </w:r>
      <w:proofErr w:type="gramEnd"/>
      <w:r w:rsidRPr="00F55C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56DEA" w:rsidRPr="008D0B6D" w:rsidRDefault="00656DEA" w:rsidP="00656D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муниципальном </w:t>
      </w:r>
      <w:proofErr w:type="gramStart"/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>фестивале-конкурсе</w:t>
      </w:r>
      <w:proofErr w:type="gramEnd"/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33EDD" w:rsidRPr="008D0B6D" w:rsidRDefault="00656DEA" w:rsidP="00656D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u w:val="single"/>
        </w:rPr>
      </w:pPr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>«Краски осени»</w:t>
      </w:r>
    </w:p>
    <w:p w:rsidR="00E411A6" w:rsidRPr="00656DEA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3EDD" w:rsidRPr="00656DEA" w:rsidRDefault="00033EDD" w:rsidP="00033E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6DEA">
        <w:rPr>
          <w:rFonts w:ascii="Times New Roman" w:hAnsi="Times New Roman"/>
          <w:sz w:val="24"/>
          <w:szCs w:val="24"/>
        </w:rPr>
        <w:t xml:space="preserve">В организационный комитет </w:t>
      </w:r>
    </w:p>
    <w:p w:rsidR="00033EDD" w:rsidRPr="00656DEA" w:rsidRDefault="00033EDD" w:rsidP="00033E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6DEA">
        <w:rPr>
          <w:rFonts w:ascii="Times New Roman" w:hAnsi="Times New Roman"/>
          <w:sz w:val="24"/>
          <w:szCs w:val="24"/>
        </w:rPr>
        <w:t xml:space="preserve">по проведению </w:t>
      </w:r>
      <w:proofErr w:type="gramStart"/>
      <w:r w:rsidRPr="00656DEA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033EDD" w:rsidRPr="00656DEA" w:rsidRDefault="00033EDD" w:rsidP="00033E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6DEA">
        <w:rPr>
          <w:rFonts w:ascii="Times New Roman" w:hAnsi="Times New Roman"/>
          <w:sz w:val="24"/>
          <w:szCs w:val="24"/>
        </w:rPr>
        <w:t>творческого фестиваля-конкурса</w:t>
      </w:r>
    </w:p>
    <w:p w:rsidR="00033EDD" w:rsidRPr="00656DEA" w:rsidRDefault="00033EDD" w:rsidP="00033E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6DEA">
        <w:rPr>
          <w:rFonts w:ascii="Times New Roman" w:hAnsi="Times New Roman"/>
          <w:sz w:val="24"/>
          <w:szCs w:val="24"/>
        </w:rPr>
        <w:t>«Краски осени»</w:t>
      </w:r>
    </w:p>
    <w:p w:rsidR="00033EDD" w:rsidRPr="00656DEA" w:rsidRDefault="00033EDD" w:rsidP="00033EDD">
      <w:pPr>
        <w:pStyle w:val="a6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033EDD" w:rsidRPr="00656DEA" w:rsidRDefault="00033EDD" w:rsidP="00033EDD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56DE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033EDD" w:rsidRPr="00656DEA" w:rsidRDefault="00033EDD" w:rsidP="00033EDD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56DEA">
        <w:rPr>
          <w:rFonts w:ascii="Times New Roman" w:hAnsi="Times New Roman"/>
          <w:b/>
          <w:sz w:val="24"/>
          <w:szCs w:val="24"/>
        </w:rPr>
        <w:t xml:space="preserve">на проведение </w:t>
      </w:r>
      <w:proofErr w:type="gramStart"/>
      <w:r w:rsidRPr="00656DEA">
        <w:rPr>
          <w:rFonts w:ascii="Times New Roman" w:hAnsi="Times New Roman"/>
          <w:b/>
          <w:sz w:val="24"/>
          <w:szCs w:val="24"/>
        </w:rPr>
        <w:t>мастер–класса</w:t>
      </w:r>
      <w:proofErr w:type="gramEnd"/>
    </w:p>
    <w:p w:rsidR="00033EDD" w:rsidRPr="00656DEA" w:rsidRDefault="00033EDD" w:rsidP="00033EDD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2517"/>
        <w:gridCol w:w="4819"/>
      </w:tblGrid>
      <w:tr w:rsidR="00033EDD" w:rsidRPr="00656DEA" w:rsidTr="00656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6D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6D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6D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033EDD" w:rsidRPr="00656DEA" w:rsidRDefault="00033EDD" w:rsidP="00625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 xml:space="preserve">педагога </w:t>
            </w:r>
          </w:p>
          <w:p w:rsidR="00033EDD" w:rsidRPr="00656DEA" w:rsidRDefault="00033EDD" w:rsidP="00625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03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  <w:r w:rsidR="00656DEA">
              <w:rPr>
                <w:rFonts w:ascii="Times New Roman" w:hAnsi="Times New Roman"/>
                <w:sz w:val="24"/>
                <w:szCs w:val="24"/>
              </w:rPr>
              <w:t xml:space="preserve"> (краткое)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>Название мастер-класса,</w:t>
            </w:r>
          </w:p>
          <w:p w:rsidR="00033EDD" w:rsidRPr="00656DEA" w:rsidRDefault="00033EDD" w:rsidP="0062579A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EA">
              <w:rPr>
                <w:rFonts w:ascii="Times New Roman" w:hAnsi="Times New Roman"/>
                <w:sz w:val="24"/>
                <w:szCs w:val="24"/>
              </w:rPr>
              <w:t>вид деятельности (техника выполнения)</w:t>
            </w:r>
          </w:p>
        </w:tc>
      </w:tr>
      <w:tr w:rsidR="00033EDD" w:rsidRPr="00656DEA" w:rsidTr="00656DEA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EDD" w:rsidRPr="00656DEA" w:rsidTr="00656DEA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EDD" w:rsidRPr="00656DEA" w:rsidTr="00656DEA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D" w:rsidRPr="00656DEA" w:rsidRDefault="00033EDD" w:rsidP="006257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EDD" w:rsidRPr="00656DEA" w:rsidRDefault="00033EDD" w:rsidP="00033EDD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33EDD" w:rsidRPr="00656DEA" w:rsidRDefault="00033EDD" w:rsidP="00033E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EDD" w:rsidRPr="00DA48AD" w:rsidRDefault="00033EDD" w:rsidP="00033EDD">
      <w:pPr>
        <w:spacing w:line="240" w:lineRule="auto"/>
        <w:jc w:val="center"/>
        <w:rPr>
          <w:sz w:val="24"/>
          <w:szCs w:val="24"/>
        </w:rPr>
      </w:pPr>
      <w:r w:rsidRPr="00656DEA">
        <w:rPr>
          <w:rFonts w:ascii="Times New Roman" w:hAnsi="Times New Roman"/>
          <w:sz w:val="24"/>
          <w:szCs w:val="24"/>
        </w:rPr>
        <w:t>Директор  _______________________ /______________________/</w:t>
      </w:r>
    </w:p>
    <w:p w:rsidR="00E411A6" w:rsidRDefault="00170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656DEA" w:rsidRPr="008D0B6D" w:rsidRDefault="00656DEA" w:rsidP="00656D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3</w:t>
      </w:r>
    </w:p>
    <w:p w:rsidR="00656DEA" w:rsidRPr="008D0B6D" w:rsidRDefault="00656DEA" w:rsidP="00656D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об </w:t>
      </w:r>
      <w:proofErr w:type="gramStart"/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открытом</w:t>
      </w:r>
      <w:proofErr w:type="gramEnd"/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56DEA" w:rsidRPr="008D0B6D" w:rsidRDefault="00656DEA" w:rsidP="00656D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муниципальном </w:t>
      </w:r>
      <w:proofErr w:type="gramStart"/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>фестивале-конкурсе</w:t>
      </w:r>
      <w:proofErr w:type="gramEnd"/>
      <w:r w:rsidRPr="008D0B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56DEA" w:rsidRPr="008D0B6D" w:rsidRDefault="00656DEA" w:rsidP="00656DEA">
      <w:pPr>
        <w:pStyle w:val="a6"/>
        <w:spacing w:after="0" w:line="240" w:lineRule="auto"/>
        <w:ind w:left="0" w:firstLine="142"/>
        <w:contextualSpacing w:val="0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D0B6D">
        <w:rPr>
          <w:rFonts w:ascii="Times New Roman" w:eastAsia="Times New Roman" w:hAnsi="Times New Roman"/>
          <w:color w:val="000000"/>
          <w:sz w:val="20"/>
          <w:szCs w:val="20"/>
        </w:rPr>
        <w:t>«Краски осени»</w:t>
      </w:r>
    </w:p>
    <w:p w:rsidR="00656DEA" w:rsidRDefault="00656DEA" w:rsidP="00656DEA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1C3E" w:rsidRDefault="00F41C3E" w:rsidP="00656DEA">
      <w:pPr>
        <w:pStyle w:val="a6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Этикетка</w:t>
      </w:r>
    </w:p>
    <w:p w:rsidR="00F41C3E" w:rsidRDefault="00F41C3E" w:rsidP="00F41C3E">
      <w:pPr>
        <w:pStyle w:val="a6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F41C3E" w:rsidRDefault="00F41C3E" w:rsidP="00F41C3E">
      <w:pPr>
        <w:pStyle w:val="a6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670"/>
      </w:tblGrid>
      <w:tr w:rsidR="00F41C3E" w:rsidRPr="00C17FA0" w:rsidTr="004B78AE">
        <w:tc>
          <w:tcPr>
            <w:tcW w:w="4219" w:type="dxa"/>
          </w:tcPr>
          <w:p w:rsidR="00F41C3E" w:rsidRPr="00C17FA0" w:rsidRDefault="00F41C3E" w:rsidP="00656DEA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>Названи</w:t>
            </w:r>
            <w:r w:rsidR="00656DE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работы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C3E" w:rsidRPr="00C17FA0" w:rsidTr="004B78AE">
        <w:tc>
          <w:tcPr>
            <w:tcW w:w="4219" w:type="dxa"/>
          </w:tcPr>
          <w:p w:rsidR="00F41C3E" w:rsidRPr="00C17FA0" w:rsidRDefault="00F41C3E" w:rsidP="004B78A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Фамилия, имя, автора 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C3E" w:rsidRPr="00C17FA0" w:rsidTr="004B78AE">
        <w:tc>
          <w:tcPr>
            <w:tcW w:w="4219" w:type="dxa"/>
          </w:tcPr>
          <w:p w:rsidR="00F41C3E" w:rsidRPr="00C17FA0" w:rsidRDefault="00F41C3E" w:rsidP="004B78A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автора </w:t>
            </w: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>(для детских работ)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C3E" w:rsidRPr="00C17FA0" w:rsidTr="004B78AE">
        <w:tc>
          <w:tcPr>
            <w:tcW w:w="4219" w:type="dxa"/>
          </w:tcPr>
          <w:p w:rsidR="00F41C3E" w:rsidRPr="0093219D" w:rsidRDefault="00F41C3E" w:rsidP="004B78A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pacing w:val="-1"/>
                <w:sz w:val="24"/>
                <w:szCs w:val="24"/>
              </w:rPr>
            </w:pPr>
            <w:r w:rsidRPr="00DC3462">
              <w:rPr>
                <w:rFonts w:ascii="Times New Roman" w:hAnsi="Times New Roman"/>
                <w:spacing w:val="-1"/>
                <w:sz w:val="24"/>
                <w:szCs w:val="24"/>
              </w:rPr>
              <w:t>Номинация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C3E" w:rsidRPr="00C17FA0" w:rsidTr="004B78AE">
        <w:tc>
          <w:tcPr>
            <w:tcW w:w="4219" w:type="dxa"/>
          </w:tcPr>
          <w:p w:rsidR="00F41C3E" w:rsidRPr="00DC3462" w:rsidRDefault="00F41C3E" w:rsidP="004B78A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>Название учреждения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C3E" w:rsidRPr="00C17FA0" w:rsidTr="004B78AE">
        <w:tc>
          <w:tcPr>
            <w:tcW w:w="4219" w:type="dxa"/>
          </w:tcPr>
          <w:p w:rsidR="00F41C3E" w:rsidRPr="00C17FA0" w:rsidRDefault="00F41C3E" w:rsidP="00F41C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Название</w:t>
            </w:r>
            <w:r w:rsidRPr="00C17F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коллектива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C3E" w:rsidRPr="00C17FA0" w:rsidTr="004B78AE">
        <w:tc>
          <w:tcPr>
            <w:tcW w:w="4219" w:type="dxa"/>
          </w:tcPr>
          <w:p w:rsidR="00F41C3E" w:rsidRPr="00C17FA0" w:rsidRDefault="00F41C3E" w:rsidP="004B78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7FA0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5670" w:type="dxa"/>
          </w:tcPr>
          <w:p w:rsidR="00F41C3E" w:rsidRPr="00C359CF" w:rsidRDefault="00F41C3E" w:rsidP="004B78AE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319" w:rsidRDefault="00C5431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319" w:rsidRDefault="00C5431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color w:val="000000"/>
          <w:sz w:val="16"/>
          <w:szCs w:val="16"/>
        </w:rPr>
      </w:pP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color w:val="000000"/>
          <w:sz w:val="16"/>
          <w:szCs w:val="16"/>
        </w:rPr>
      </w:pP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color w:val="000000"/>
          <w:sz w:val="16"/>
          <w:szCs w:val="16"/>
        </w:rPr>
      </w:pP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color w:val="000000"/>
          <w:sz w:val="16"/>
          <w:szCs w:val="16"/>
        </w:rPr>
      </w:pP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color w:val="000000"/>
          <w:sz w:val="16"/>
          <w:szCs w:val="16"/>
        </w:rPr>
      </w:pPr>
    </w:p>
    <w:p w:rsidR="00E411A6" w:rsidRDefault="00E411A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color w:val="000000"/>
          <w:sz w:val="16"/>
          <w:szCs w:val="16"/>
        </w:rPr>
      </w:pPr>
    </w:p>
    <w:sectPr w:rsidR="00E411A6" w:rsidSect="00E411A6">
      <w:pgSz w:w="11906" w:h="16838"/>
      <w:pgMar w:top="851" w:right="567" w:bottom="624" w:left="1134" w:header="709" w:footer="28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3F" w:rsidRDefault="002E233F" w:rsidP="00E411A6">
      <w:pPr>
        <w:spacing w:after="0" w:line="240" w:lineRule="auto"/>
      </w:pPr>
      <w:r>
        <w:separator/>
      </w:r>
    </w:p>
  </w:endnote>
  <w:endnote w:type="continuationSeparator" w:id="0">
    <w:p w:rsidR="002E233F" w:rsidRDefault="002E233F" w:rsidP="00E4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A6" w:rsidRDefault="00EE23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1707CA">
      <w:rPr>
        <w:color w:val="000000"/>
      </w:rPr>
      <w:instrText>PAGE</w:instrText>
    </w:r>
    <w:r>
      <w:rPr>
        <w:color w:val="000000"/>
      </w:rPr>
      <w:fldChar w:fldCharType="separate"/>
    </w:r>
    <w:r w:rsidR="00503B72">
      <w:rPr>
        <w:noProof/>
        <w:color w:val="000000"/>
      </w:rPr>
      <w:t>2</w:t>
    </w:r>
    <w:r>
      <w:rPr>
        <w:color w:val="000000"/>
      </w:rPr>
      <w:fldChar w:fldCharType="end"/>
    </w:r>
  </w:p>
  <w:p w:rsidR="00E411A6" w:rsidRDefault="00E411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3F" w:rsidRDefault="002E233F" w:rsidP="00E411A6">
      <w:pPr>
        <w:spacing w:after="0" w:line="240" w:lineRule="auto"/>
      </w:pPr>
      <w:r>
        <w:separator/>
      </w:r>
    </w:p>
  </w:footnote>
  <w:footnote w:type="continuationSeparator" w:id="0">
    <w:p w:rsidR="002E233F" w:rsidRDefault="002E233F" w:rsidP="00E4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3D"/>
    <w:multiLevelType w:val="hybridMultilevel"/>
    <w:tmpl w:val="25FCB96A"/>
    <w:lvl w:ilvl="0" w:tplc="D6A657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1933D3"/>
    <w:multiLevelType w:val="multilevel"/>
    <w:tmpl w:val="D7D23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E13D0D"/>
    <w:multiLevelType w:val="multilevel"/>
    <w:tmpl w:val="DAB025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2139B4"/>
    <w:multiLevelType w:val="multilevel"/>
    <w:tmpl w:val="DDF6BD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403EA3"/>
    <w:multiLevelType w:val="multilevel"/>
    <w:tmpl w:val="57561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9C24B4"/>
    <w:multiLevelType w:val="multilevel"/>
    <w:tmpl w:val="93F47D6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A74E8"/>
    <w:multiLevelType w:val="hybridMultilevel"/>
    <w:tmpl w:val="68BC6CF8"/>
    <w:lvl w:ilvl="0" w:tplc="D6A6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E6E36"/>
    <w:multiLevelType w:val="multilevel"/>
    <w:tmpl w:val="7F1E2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36D6136"/>
    <w:multiLevelType w:val="multilevel"/>
    <w:tmpl w:val="4D424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E62E6"/>
    <w:multiLevelType w:val="multilevel"/>
    <w:tmpl w:val="CCAA52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56114AB"/>
    <w:multiLevelType w:val="multilevel"/>
    <w:tmpl w:val="48D45F96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30C54CA"/>
    <w:multiLevelType w:val="multilevel"/>
    <w:tmpl w:val="347CC542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5225CB9"/>
    <w:multiLevelType w:val="multilevel"/>
    <w:tmpl w:val="BEB0F1A8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D0B5F81"/>
    <w:multiLevelType w:val="multilevel"/>
    <w:tmpl w:val="56600D7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1A6"/>
    <w:rsid w:val="00026687"/>
    <w:rsid w:val="00033EDD"/>
    <w:rsid w:val="00090F8B"/>
    <w:rsid w:val="000D6E0A"/>
    <w:rsid w:val="001707CA"/>
    <w:rsid w:val="002E233F"/>
    <w:rsid w:val="003A2F24"/>
    <w:rsid w:val="003E2E16"/>
    <w:rsid w:val="004369F9"/>
    <w:rsid w:val="00492621"/>
    <w:rsid w:val="00497BC7"/>
    <w:rsid w:val="00503B72"/>
    <w:rsid w:val="00541C57"/>
    <w:rsid w:val="00573678"/>
    <w:rsid w:val="00656DEA"/>
    <w:rsid w:val="00663C7F"/>
    <w:rsid w:val="00707BF1"/>
    <w:rsid w:val="007310D6"/>
    <w:rsid w:val="00731674"/>
    <w:rsid w:val="00802754"/>
    <w:rsid w:val="00830262"/>
    <w:rsid w:val="00860CD5"/>
    <w:rsid w:val="008D0B6D"/>
    <w:rsid w:val="008F0A90"/>
    <w:rsid w:val="0099155C"/>
    <w:rsid w:val="009A251D"/>
    <w:rsid w:val="009A2879"/>
    <w:rsid w:val="00A0538A"/>
    <w:rsid w:val="00A354DC"/>
    <w:rsid w:val="00AC0285"/>
    <w:rsid w:val="00B610AF"/>
    <w:rsid w:val="00B823C7"/>
    <w:rsid w:val="00BD0D07"/>
    <w:rsid w:val="00C54319"/>
    <w:rsid w:val="00C75296"/>
    <w:rsid w:val="00CC2687"/>
    <w:rsid w:val="00DC7572"/>
    <w:rsid w:val="00E411A6"/>
    <w:rsid w:val="00EE2319"/>
    <w:rsid w:val="00F047D4"/>
    <w:rsid w:val="00F41C3E"/>
    <w:rsid w:val="00F55C7A"/>
    <w:rsid w:val="00FB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6"/>
  </w:style>
  <w:style w:type="paragraph" w:styleId="1">
    <w:name w:val="heading 1"/>
    <w:basedOn w:val="10"/>
    <w:next w:val="10"/>
    <w:rsid w:val="009E32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32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32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32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E322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E32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411A6"/>
  </w:style>
  <w:style w:type="table" w:customStyle="1" w:styleId="TableNormal">
    <w:name w:val="Table Normal"/>
    <w:rsid w:val="00E41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32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E3223"/>
  </w:style>
  <w:style w:type="table" w:customStyle="1" w:styleId="TableNormal0">
    <w:name w:val="Table Normal"/>
    <w:rsid w:val="009E32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E411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9E32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08068C"/>
    <w:pPr>
      <w:ind w:left="720"/>
      <w:contextualSpacing/>
    </w:pPr>
    <w:rPr>
      <w:rFonts w:cs="Times New Roman"/>
      <w:lang w:eastAsia="en-US"/>
    </w:rPr>
  </w:style>
  <w:style w:type="table" w:customStyle="1" w:styleId="11">
    <w:name w:val="Сетка таблицы1"/>
    <w:basedOn w:val="a1"/>
    <w:next w:val="a7"/>
    <w:uiPriority w:val="59"/>
    <w:rsid w:val="0008068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E411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E411A6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B7B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7B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7B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7B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7BE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B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7BE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663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c.goruno-dubna.ru/galle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rsm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dbfzXgAgcdZ39u7Cb7dSfOZAw==">AMUW2mWKOqWYhmtNOgc5GcDNT8IC1fBnMqje5xNPp9Oj7LZ8NOyskN/3LNn7EPuYkET5c223GSuQCz/37YijN82A0byXQLYaaQT2EZ6Rvu865xGCgEuQPlr2GzcYrlXSMI8e7ebSmxeq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2021-09-29T06:30:00Z</cp:lastPrinted>
  <dcterms:created xsi:type="dcterms:W3CDTF">2021-09-30T10:13:00Z</dcterms:created>
  <dcterms:modified xsi:type="dcterms:W3CDTF">2021-09-30T10:13:00Z</dcterms:modified>
</cp:coreProperties>
</file>